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E0D55C" w14:textId="77777777" w:rsidR="00A9388D" w:rsidRPr="00BE0B43" w:rsidRDefault="00A9388D" w:rsidP="00F86FE2">
      <w:pPr>
        <w:ind w:left="284"/>
        <w:rPr>
          <w:b/>
          <w:sz w:val="28"/>
        </w:rPr>
      </w:pPr>
      <w:r w:rsidRPr="00BE0B43">
        <w:rPr>
          <w:b/>
          <w:noProof/>
          <w:sz w:val="28"/>
          <w:lang w:eastAsia="fr-FR" w:bidi="ar-SA"/>
        </w:rPr>
        <mc:AlternateContent>
          <mc:Choice Requires="wps">
            <w:drawing>
              <wp:anchor distT="0" distB="0" distL="0" distR="0" simplePos="0" relativeHeight="251645952" behindDoc="0" locked="0" layoutInCell="1" allowOverlap="1" wp14:anchorId="10E59198" wp14:editId="5C9B9F94">
                <wp:simplePos x="0" y="0"/>
                <wp:positionH relativeFrom="page">
                  <wp:posOffset>457200</wp:posOffset>
                </wp:positionH>
                <wp:positionV relativeFrom="paragraph">
                  <wp:posOffset>332105</wp:posOffset>
                </wp:positionV>
                <wp:extent cx="7282815" cy="0"/>
                <wp:effectExtent l="9525" t="14605" r="13335" b="13970"/>
                <wp:wrapTopAndBottom/>
                <wp:docPr id="125"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2815"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D4EFEB" id="Line 41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15pt" to="609.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aUGQIAAC0EAAAOAAAAZHJzL2Uyb0RvYy54bWysU9uO2yAQfa/Uf0C8J77Um2StOKvWTvqS&#10;biPt9gMI4BgVAwISJ6r67x3IpU37UlV9weA5czgzc5g/HXuJDtw6oVWFs3GKEVdUM6F2Ff7yuhrN&#10;MHKeKEakVrzCJ+7w0+Ltm/lgSp7rTkvGLQIS5crBVLjz3pRJ4mjHe+LG2nAFwVbbnng42l3CLBmA&#10;vZdJnqaTZNCWGaspdw7+NucgXkT+tuXUf25bxz2SFQZtPq42rtuwJos5KXeWmE7QiwzyDyp6IhRc&#10;eqNqiCdob8UfVL2gVjvd+jHVfaLbVlAea4BqsvS3al46YnisBZrjzK1N7v/R0ufDxiLBYHb5A0aK&#10;9DCktVAcFVkWujMYVwKoVhsb6qNH9WLWmn51SOm6I2rHo8rXk4HEmJHcpYSDM3DHdvikGWDI3uvY&#10;qmNr+0AJTUDHOJHTbSL86BGFn9N8ls8yEEavsYSU10Rjnf/IdY/CpsISVEdiclg7D9IBeoWEe5Re&#10;CSnjwKVCQ6h4mqYxw2kpWIgGnLO7bS0tOhDwzDT7sCzy0Ahgu4NZvVcssnWcsOVl74mQ5z3gpQp8&#10;UAvouezOpvj2mD4uZ8tZMSryyXJUpE0zer+qi9FklU0fmndNXTfZ9yAtK8pOMMZVUHc1aFb8nQEu&#10;T+VsrZtFb31I7tljiSD2+o2i4zDD/M5O2Gp22tjQjTBX8GQEX95PMP2v54j6+coXPwAAAP//AwBQ&#10;SwMEFAAGAAgAAAAhAGiLRPreAAAACQEAAA8AAABkcnMvZG93bnJldi54bWxMj0FLw0AQhe+C/2EZ&#10;wZvdNFJbYyalCNqb2KQg3rbZMQnNzobspkn/vVs82OObN7z3vXQ9mVacqHeNZYT5LAJBXFrdcIWw&#10;L94eViCcV6xVa5kQzuRgnd3epCrRduQdnXJfiRDCLlEItfddIqUrazLKzWxHHLwf2xvlg+wrqXs1&#10;hnDTyjiKnqRRDYeGWnX0WlN5zAeDUByraTsU7n3/nRdfo9Gf549ug3h/N21eQHia/P8zXPADOmSB&#10;6WAH1k60CMs4TPEIi/gRxMWP56tnEIe/i8xSeb0g+wUAAP//AwBQSwECLQAUAAYACAAAACEAtoM4&#10;kv4AAADhAQAAEwAAAAAAAAAAAAAAAAAAAAAAW0NvbnRlbnRfVHlwZXNdLnhtbFBLAQItABQABgAI&#10;AAAAIQA4/SH/1gAAAJQBAAALAAAAAAAAAAAAAAAAAC8BAABfcmVscy8ucmVsc1BLAQItABQABgAI&#10;AAAAIQCToAaUGQIAAC0EAAAOAAAAAAAAAAAAAAAAAC4CAABkcnMvZTJvRG9jLnhtbFBLAQItABQA&#10;BgAIAAAAIQBoi0T63gAAAAkBAAAPAAAAAAAAAAAAAAAAAHMEAABkcnMvZG93bnJldi54bWxQSwUG&#10;AAAAAAQABADzAAAAfgUAAAAA&#10;" strokecolor="#71be42" strokeweight="1pt">
                <w10:wrap type="topAndBottom" anchorx="page"/>
              </v:line>
            </w:pict>
          </mc:Fallback>
        </mc:AlternateContent>
      </w:r>
      <w:r w:rsidRPr="00BE0B43">
        <w:rPr>
          <w:b/>
          <w:sz w:val="28"/>
        </w:rPr>
        <w:t>Document de certification des services écosystémiques</w:t>
      </w:r>
    </w:p>
    <w:p w14:paraId="5D65FC64" w14:textId="77777777" w:rsidR="00A9388D" w:rsidRPr="00A160BB" w:rsidRDefault="00A9388D" w:rsidP="00A160BB"/>
    <w:p w14:paraId="1B272077" w14:textId="36B61FCA" w:rsidR="00F86FE2" w:rsidRDefault="00F86FE2" w:rsidP="00BE0B43">
      <w:r>
        <w:rPr>
          <w:noProof/>
        </w:rPr>
        <mc:AlternateContent>
          <mc:Choice Requires="wps">
            <w:drawing>
              <wp:inline distT="0" distB="0" distL="0" distR="0" wp14:anchorId="03EE5D5B" wp14:editId="797703BC">
                <wp:extent cx="9991725" cy="314325"/>
                <wp:effectExtent l="0" t="0" r="28575" b="2857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5" cy="314325"/>
                        </a:xfrm>
                        <a:prstGeom prst="rect">
                          <a:avLst/>
                        </a:prstGeom>
                        <a:solidFill>
                          <a:schemeClr val="accent2">
                            <a:lumMod val="20000"/>
                            <a:lumOff val="80000"/>
                          </a:schemeClr>
                        </a:solidFill>
                        <a:ln w="9525">
                          <a:solidFill>
                            <a:schemeClr val="accent2"/>
                          </a:solidFill>
                          <a:miter lim="800000"/>
                          <a:headEnd/>
                          <a:tailEnd/>
                        </a:ln>
                      </wps:spPr>
                      <wps:txbx>
                        <w:txbxContent>
                          <w:p w14:paraId="47DE3698" w14:textId="10227132" w:rsidR="00F86FE2" w:rsidRPr="00EA6605" w:rsidRDefault="00F86FE2" w:rsidP="00F86FE2">
                            <w:pPr>
                              <w:jc w:val="center"/>
                              <w:rPr>
                                <w:b/>
                                <w:bCs/>
                                <w:color w:val="C45911"/>
                              </w:rPr>
                            </w:pPr>
                            <w:r>
                              <w:rPr>
                                <w:b/>
                                <w:bCs/>
                                <w:color w:val="C45911"/>
                              </w:rPr>
                              <w:t xml:space="preserve">Les éléments d’aide sont indiqués en orange </w:t>
                            </w:r>
                            <w:r w:rsidR="004857B4">
                              <w:rPr>
                                <w:b/>
                                <w:bCs/>
                                <w:color w:val="C45911"/>
                              </w:rPr>
                              <w:t>à chaque étape</w:t>
                            </w:r>
                            <w:r>
                              <w:rPr>
                                <w:b/>
                                <w:bCs/>
                                <w:color w:val="C45911"/>
                              </w:rPr>
                              <w:t>.</w:t>
                            </w:r>
                            <w:r w:rsidR="00604B2F">
                              <w:rPr>
                                <w:b/>
                                <w:bCs/>
                                <w:color w:val="C45911"/>
                              </w:rPr>
                              <w:t xml:space="preserve"> Les « clauses » auxquelles il est fait mention se rapportent à la procédure</w:t>
                            </w:r>
                            <w:r w:rsidR="003728DF">
                              <w:rPr>
                                <w:b/>
                                <w:bCs/>
                                <w:color w:val="C45911"/>
                              </w:rPr>
                              <w:t xml:space="preserve"> </w:t>
                            </w:r>
                            <w:r w:rsidR="003728DF" w:rsidRPr="003728DF">
                              <w:rPr>
                                <w:b/>
                                <w:bCs/>
                                <w:color w:val="C45911"/>
                              </w:rPr>
                              <w:t>FSC-PRO-30-006 V1-1</w:t>
                            </w:r>
                            <w:r w:rsidR="003728DF">
                              <w:rPr>
                                <w:b/>
                                <w:bCs/>
                                <w:color w:val="C45911"/>
                              </w:rPr>
                              <w:t>.</w:t>
                            </w:r>
                          </w:p>
                          <w:p w14:paraId="32E144AE" w14:textId="77777777" w:rsidR="00F86FE2" w:rsidRDefault="00F86FE2" w:rsidP="00F86FE2">
                            <w:pPr>
                              <w:jc w:val="center"/>
                            </w:pPr>
                          </w:p>
                        </w:txbxContent>
                      </wps:txbx>
                      <wps:bodyPr rot="0" vert="horz" wrap="square" lIns="91440" tIns="45720" rIns="91440" bIns="45720" anchor="t" anchorCtr="0" upright="1">
                        <a:noAutofit/>
                      </wps:bodyPr>
                    </wps:wsp>
                  </a:graphicData>
                </a:graphic>
              </wp:inline>
            </w:drawing>
          </mc:Choice>
          <mc:Fallback>
            <w:pict>
              <v:shapetype w14:anchorId="03EE5D5B" id="_x0000_t202" coordsize="21600,21600" o:spt="202" path="m,l,21600r21600,l21600,xe">
                <v:stroke joinstyle="miter"/>
                <v:path gradientshapeok="t" o:connecttype="rect"/>
              </v:shapetype>
              <v:shape id="Zone de texte 2" o:spid="_x0000_s1026" type="#_x0000_t202" style="width:78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HvRwIAAJYEAAAOAAAAZHJzL2Uyb0RvYy54bWysVE1v2zAMvQ/YfxB0X5y4ydoYcYouXYcB&#10;3QfQ7bKbIsuxMEnUJCV29+tHSU6abpdh2MWgKOrxkY/06nrQihyE8xJMTWeTKSXCcGik2dX065e7&#10;V1eU+MBMwxQYUdNH4en1+uWLVW8rUUIHqhGOIIjxVW9r2oVgq6LwvBOa+QlYYfCyBadZwKPbFY1j&#10;PaJrVZTT6euiB9dYB1x4j97bfEnXCb9tBQ+f2taLQFRNkVtIX5e+2/gt1itW7RyzneQjDfYPLDST&#10;BpOeoG5ZYGTv5B9QWnIHHtow4aALaFvJRaoBq5lNf6vmoWNWpFqwOd6e2uT/Hyz/ePjsiGxquqDE&#10;MI0SfUOhSCNIEEMQpIwt6q2vMPLBYmwY3sCAUqdyvb0H/t0TA5uOmZ24cQ76TrAGKc7iy+Lsacbx&#10;EWTbf4AGc7F9gAQ0tE7H/mFHCKKjVI8neZAH4ehcLpezyxJ5cry7mM0v0I4pWHV8bZ0P7wRoEo2a&#10;OpQ/obPDvQ859BgSk3lQsrmTSqVDHDmxUY4cGA4L41yYUKbnaq+Rbvbj0E3HsUE3Dld2Xx3dyCYN&#10;b0RK3J4lUYb0WMgCmf8tgUz7GYqWAZdGSV3TlHfkE/v+1jT4gFWBSZVtJKTMKETsfVYhDNsBA6M6&#10;W2geURIHeTlwmdHowP2kpMfFqKn/sWdOUKLeG5R1OZvP4yalw3xxWeLBnd9sz2+Y4QhV00BJNjch&#10;b9/eOrnrMFMeJAM3OAqtTCo9sRp54/CnXo6LGrfr/Jyinn4n618AAAD//wMAUEsDBBQABgAIAAAA&#10;IQBBJv/x2wAAAAUBAAAPAAAAZHJzL2Rvd25yZXYueG1sTI9LT8MwEITvSPwHa5G4UYdHKKTZVBEI&#10;TlSCFu5OvM2j8TqK3Sb8+7q9wGWl0Yxmvk2Xk+nEgQbXWEa4nUUgiEurG64QvjdvN08gnFesVWeZ&#10;EH7JwTK7vEhVou3IX3RY+0qEEnaJQqi97xMpXVmTUW5me+Lgbe1glA9yqKQe1BjKTSfvouhRGtVw&#10;WKhVTy81lbv13iDkRW6rn4/+vR1zGk3btp+r3Svi9dWUL0B4mvxfGE74AR2ywFTYPWsnOoTwiD/f&#10;kxfP72MQBcLDcwwyS+V/+uwIAAD//wMAUEsBAi0AFAAGAAgAAAAhALaDOJL+AAAA4QEAABMAAAAA&#10;AAAAAAAAAAAAAAAAAFtDb250ZW50X1R5cGVzXS54bWxQSwECLQAUAAYACAAAACEAOP0h/9YAAACU&#10;AQAACwAAAAAAAAAAAAAAAAAvAQAAX3JlbHMvLnJlbHNQSwECLQAUAAYACAAAACEA4nqB70cCAACW&#10;BAAADgAAAAAAAAAAAAAAAAAuAgAAZHJzL2Uyb0RvYy54bWxQSwECLQAUAAYACAAAACEAQSb/8dsA&#10;AAAFAQAADwAAAAAAAAAAAAAAAAChBAAAZHJzL2Rvd25yZXYueG1sUEsFBgAAAAAEAAQA8wAAAKkF&#10;AAAAAA==&#10;" fillcolor="#fbe4d5 [661]" strokecolor="#ed7d31 [3205]">
                <v:textbox>
                  <w:txbxContent>
                    <w:p w14:paraId="47DE3698" w14:textId="10227132" w:rsidR="00F86FE2" w:rsidRPr="00EA6605" w:rsidRDefault="00F86FE2" w:rsidP="00F86FE2">
                      <w:pPr>
                        <w:jc w:val="center"/>
                        <w:rPr>
                          <w:b/>
                          <w:bCs/>
                          <w:color w:val="C45911"/>
                        </w:rPr>
                      </w:pPr>
                      <w:r>
                        <w:rPr>
                          <w:b/>
                          <w:bCs/>
                          <w:color w:val="C45911"/>
                        </w:rPr>
                        <w:t xml:space="preserve">Les éléments d’aide sont indiqués en orange </w:t>
                      </w:r>
                      <w:r w:rsidR="004857B4">
                        <w:rPr>
                          <w:b/>
                          <w:bCs/>
                          <w:color w:val="C45911"/>
                        </w:rPr>
                        <w:t>à chaque étape</w:t>
                      </w:r>
                      <w:r>
                        <w:rPr>
                          <w:b/>
                          <w:bCs/>
                          <w:color w:val="C45911"/>
                        </w:rPr>
                        <w:t>.</w:t>
                      </w:r>
                      <w:r w:rsidR="00604B2F">
                        <w:rPr>
                          <w:b/>
                          <w:bCs/>
                          <w:color w:val="C45911"/>
                        </w:rPr>
                        <w:t xml:space="preserve"> Les « clauses » auxquelles il est fait mention se rapportent à la procédure</w:t>
                      </w:r>
                      <w:r w:rsidR="003728DF">
                        <w:rPr>
                          <w:b/>
                          <w:bCs/>
                          <w:color w:val="C45911"/>
                        </w:rPr>
                        <w:t xml:space="preserve"> </w:t>
                      </w:r>
                      <w:r w:rsidR="003728DF" w:rsidRPr="003728DF">
                        <w:rPr>
                          <w:b/>
                          <w:bCs/>
                          <w:color w:val="C45911"/>
                        </w:rPr>
                        <w:t>FSC-PRO-30-006 V1-1</w:t>
                      </w:r>
                      <w:r w:rsidR="003728DF">
                        <w:rPr>
                          <w:b/>
                          <w:bCs/>
                          <w:color w:val="C45911"/>
                        </w:rPr>
                        <w:t>.</w:t>
                      </w:r>
                    </w:p>
                    <w:p w14:paraId="32E144AE" w14:textId="77777777" w:rsidR="00F86FE2" w:rsidRDefault="00F86FE2" w:rsidP="00F86FE2">
                      <w:pPr>
                        <w:jc w:val="center"/>
                      </w:pPr>
                    </w:p>
                  </w:txbxContent>
                </v:textbox>
                <w10:anchorlock/>
              </v:shape>
            </w:pict>
          </mc:Fallback>
        </mc:AlternateContent>
      </w:r>
    </w:p>
    <w:p w14:paraId="54A36DBF" w14:textId="0E2E23FC" w:rsidR="00BE0B43" w:rsidRPr="00A160BB" w:rsidRDefault="00BE0B43" w:rsidP="00BE0B43">
      <w:r w:rsidRPr="00A160BB">
        <w:t>Le document de certification des Services Écosystémiques (DCSE) est le principal élément de preuve utilisé par l'organisme certificateur pour évaluer la conformité à cette procédure. Il doit également comporter toutes les informations dont les tierces parties ont besoin pour comprendre les bénéfices démontrés et le contexte dans lequel se trouve l'unité de gestion forestière. Suite à l'évaluation de la gestion forestière, ce document comportera la liste des bénéfices validés ou vérifiés par l'organisme certificateur. Le DCSE sera publié par l'organisme certificateur sur la base de données FSC consacrée à la certification et pourra être téléchargé parallèlement aux synthèses publiques sur la certification.</w:t>
      </w:r>
    </w:p>
    <w:p w14:paraId="77CEFA55" w14:textId="0F3F543F" w:rsidR="00BE0B43" w:rsidRDefault="00BE0B43" w:rsidP="00BE0B43">
      <w:r w:rsidRPr="00A160BB">
        <w:t>Le DCSE est donc un outil essentiel pour assurer la transparence du processus et communiquer avec les autres acteurs à propos du bénéfice démontré. Dans certains cas, ce document sera utilisé pour assurer la promotion des forêts certifiées FSC ayant des bénéfices vérifiés pour les services écosystémiques. Dans d'autres cas, le DCSE peut suffire à obtenir certains bénéfices tels qu'une subvention, un investissement ou le paiement de la part d'un bénéficiaire, par ex. un usager de l'eau en aval.</w:t>
      </w:r>
    </w:p>
    <w:p w14:paraId="0B8FB0C2" w14:textId="77777777" w:rsidR="00BE0B43" w:rsidRDefault="00BE0B43" w:rsidP="00BE0B43"/>
    <w:p w14:paraId="263C68A8" w14:textId="6D1272E7" w:rsidR="00A9388D" w:rsidRPr="00BE0B43" w:rsidRDefault="00A9388D" w:rsidP="00A160BB">
      <w:pPr>
        <w:rPr>
          <w:b/>
          <w:sz w:val="24"/>
        </w:rPr>
      </w:pPr>
      <w:r w:rsidRPr="00BE0B43">
        <w:rPr>
          <w:b/>
          <w:sz w:val="24"/>
        </w:rPr>
        <w:t xml:space="preserve">Résultats de l'évaluation </w:t>
      </w:r>
      <w:r w:rsidRPr="00F86FE2">
        <w:rPr>
          <w:color w:val="C45911" w:themeColor="accent2" w:themeShade="BF"/>
          <w:shd w:val="clear" w:color="auto" w:fill="FBE4D5" w:themeFill="accent2" w:themeFillTint="33"/>
        </w:rPr>
        <w:t>(ce tableau doit être complété par l'auditeur principal)</w:t>
      </w:r>
    </w:p>
    <w:tbl>
      <w:tblPr>
        <w:tblStyle w:val="TableNormal0"/>
        <w:tblW w:w="15387" w:type="dxa"/>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CellMar>
          <w:top w:w="85" w:type="dxa"/>
          <w:left w:w="85" w:type="dxa"/>
          <w:bottom w:w="85" w:type="dxa"/>
          <w:right w:w="85" w:type="dxa"/>
        </w:tblCellMar>
        <w:tblLook w:val="01E0" w:firstRow="1" w:lastRow="1" w:firstColumn="1" w:lastColumn="1" w:noHBand="0" w:noVBand="0"/>
      </w:tblPr>
      <w:tblGrid>
        <w:gridCol w:w="7712"/>
        <w:gridCol w:w="3983"/>
        <w:gridCol w:w="3692"/>
      </w:tblGrid>
      <w:tr w:rsidR="00A9388D" w:rsidRPr="00A160BB" w14:paraId="58FCB9CA" w14:textId="77777777" w:rsidTr="00FB1C1B">
        <w:trPr>
          <w:trHeight w:val="57"/>
        </w:trPr>
        <w:tc>
          <w:tcPr>
            <w:tcW w:w="7712" w:type="dxa"/>
          </w:tcPr>
          <w:p w14:paraId="4D8C1292" w14:textId="77777777" w:rsidR="00A9388D" w:rsidRPr="00A160BB" w:rsidRDefault="00A9388D" w:rsidP="00FB1C1B">
            <w:pPr>
              <w:spacing w:before="0"/>
              <w:rPr>
                <w:lang w:val="fr-FR"/>
              </w:rPr>
            </w:pPr>
            <w:r w:rsidRPr="00A160BB">
              <w:rPr>
                <w:lang w:val="fr-FR"/>
              </w:rPr>
              <w:t>Nom de l'organisme certificateur</w:t>
            </w:r>
          </w:p>
        </w:tc>
        <w:tc>
          <w:tcPr>
            <w:tcW w:w="7675" w:type="dxa"/>
            <w:gridSpan w:val="2"/>
          </w:tcPr>
          <w:p w14:paraId="11B146FB" w14:textId="77777777" w:rsidR="00A9388D" w:rsidRPr="00A160BB" w:rsidRDefault="00A9388D" w:rsidP="00FB1C1B">
            <w:pPr>
              <w:spacing w:before="0"/>
              <w:rPr>
                <w:lang w:val="fr-FR"/>
              </w:rPr>
            </w:pPr>
          </w:p>
        </w:tc>
      </w:tr>
      <w:tr w:rsidR="00A9388D" w:rsidRPr="00A160BB" w14:paraId="42FB9FB9" w14:textId="77777777" w:rsidTr="00FB1C1B">
        <w:trPr>
          <w:trHeight w:val="57"/>
        </w:trPr>
        <w:tc>
          <w:tcPr>
            <w:tcW w:w="7712" w:type="dxa"/>
          </w:tcPr>
          <w:p w14:paraId="72705378" w14:textId="77777777" w:rsidR="00A9388D" w:rsidRPr="00A160BB" w:rsidRDefault="00A9388D" w:rsidP="00FB1C1B">
            <w:pPr>
              <w:spacing w:before="0"/>
              <w:rPr>
                <w:lang w:val="fr-FR"/>
              </w:rPr>
            </w:pPr>
            <w:r w:rsidRPr="00A160BB">
              <w:rPr>
                <w:lang w:val="fr-FR"/>
              </w:rPr>
              <w:t>Nom de l'auditeur principal</w:t>
            </w:r>
          </w:p>
        </w:tc>
        <w:tc>
          <w:tcPr>
            <w:tcW w:w="7675" w:type="dxa"/>
            <w:gridSpan w:val="2"/>
          </w:tcPr>
          <w:p w14:paraId="5A3F21AC" w14:textId="77777777" w:rsidR="00A9388D" w:rsidRPr="00A160BB" w:rsidRDefault="00A9388D" w:rsidP="00FB1C1B">
            <w:pPr>
              <w:spacing w:before="0"/>
              <w:rPr>
                <w:lang w:val="fr-FR"/>
              </w:rPr>
            </w:pPr>
          </w:p>
        </w:tc>
      </w:tr>
      <w:tr w:rsidR="00A9388D" w:rsidRPr="00A160BB" w14:paraId="30F32CB6" w14:textId="77777777" w:rsidTr="00FB1C1B">
        <w:trPr>
          <w:trHeight w:val="57"/>
        </w:trPr>
        <w:tc>
          <w:tcPr>
            <w:tcW w:w="7712" w:type="dxa"/>
          </w:tcPr>
          <w:p w14:paraId="4A2B46AF" w14:textId="77777777" w:rsidR="00A9388D" w:rsidRPr="00A160BB" w:rsidRDefault="00A9388D" w:rsidP="00FB1C1B">
            <w:pPr>
              <w:spacing w:before="0"/>
              <w:rPr>
                <w:lang w:val="fr-FR"/>
              </w:rPr>
            </w:pPr>
            <w:r w:rsidRPr="00A160BB">
              <w:rPr>
                <w:lang w:val="fr-FR"/>
              </w:rPr>
              <w:t>Date d'évaluation de ce document</w:t>
            </w:r>
          </w:p>
        </w:tc>
        <w:tc>
          <w:tcPr>
            <w:tcW w:w="7675" w:type="dxa"/>
            <w:gridSpan w:val="2"/>
          </w:tcPr>
          <w:p w14:paraId="7943968A" w14:textId="77777777" w:rsidR="00A9388D" w:rsidRPr="00A160BB" w:rsidRDefault="00A9388D" w:rsidP="00FB1C1B">
            <w:pPr>
              <w:spacing w:before="0"/>
              <w:rPr>
                <w:lang w:val="fr-FR"/>
              </w:rPr>
            </w:pPr>
          </w:p>
        </w:tc>
      </w:tr>
      <w:tr w:rsidR="00A9388D" w:rsidRPr="00A160BB" w14:paraId="020B4AF1" w14:textId="77777777" w:rsidTr="00FB1C1B">
        <w:trPr>
          <w:trHeight w:val="57"/>
        </w:trPr>
        <w:tc>
          <w:tcPr>
            <w:tcW w:w="7712" w:type="dxa"/>
          </w:tcPr>
          <w:p w14:paraId="7C071044" w14:textId="77777777" w:rsidR="00A9388D" w:rsidRPr="00A160BB" w:rsidRDefault="00A9388D" w:rsidP="00FB1C1B">
            <w:pPr>
              <w:spacing w:before="0"/>
              <w:rPr>
                <w:lang w:val="fr-FR"/>
              </w:rPr>
            </w:pPr>
            <w:r w:rsidRPr="00A160BB">
              <w:rPr>
                <w:lang w:val="fr-FR"/>
              </w:rPr>
              <w:t xml:space="preserve">Liste des mentions Services Écosystémiques et code du bénéfice </w:t>
            </w:r>
            <w:proofErr w:type="gramStart"/>
            <w:r w:rsidRPr="00A160BB">
              <w:rPr>
                <w:lang w:val="fr-FR"/>
              </w:rPr>
              <w:t>SE indiqué</w:t>
            </w:r>
            <w:proofErr w:type="gramEnd"/>
            <w:r w:rsidRPr="00A160BB">
              <w:rPr>
                <w:lang w:val="fr-FR"/>
              </w:rPr>
              <w:t xml:space="preserve"> dans</w:t>
            </w:r>
          </w:p>
          <w:p w14:paraId="68EFDA71" w14:textId="27E89447" w:rsidR="00A9388D" w:rsidRPr="00A160BB" w:rsidRDefault="00A9388D" w:rsidP="00FB1C1B">
            <w:pPr>
              <w:spacing w:before="0"/>
              <w:rPr>
                <w:lang w:val="fr-FR"/>
              </w:rPr>
            </w:pPr>
            <w:proofErr w:type="gramStart"/>
            <w:r w:rsidRPr="00A160BB">
              <w:rPr>
                <w:lang w:val="fr-FR"/>
              </w:rPr>
              <w:t>l'Annexe</w:t>
            </w:r>
            <w:proofErr w:type="gramEnd"/>
            <w:r w:rsidRPr="00A160BB">
              <w:rPr>
                <w:lang w:val="fr-FR"/>
              </w:rPr>
              <w:t xml:space="preserve"> B</w:t>
            </w:r>
            <w:r w:rsidR="00BE0B43">
              <w:rPr>
                <w:lang w:val="fr-FR"/>
              </w:rPr>
              <w:t xml:space="preserve"> </w:t>
            </w:r>
            <w:r w:rsidRPr="00A160BB">
              <w:rPr>
                <w:lang w:val="fr-FR"/>
              </w:rPr>
              <w:t>(d'après les bénéfices vérifiés pour les services écosystémiques)</w:t>
            </w:r>
          </w:p>
        </w:tc>
        <w:tc>
          <w:tcPr>
            <w:tcW w:w="7675" w:type="dxa"/>
            <w:gridSpan w:val="2"/>
          </w:tcPr>
          <w:p w14:paraId="549C0F7F" w14:textId="77777777" w:rsidR="00A9388D" w:rsidRPr="00A160BB" w:rsidRDefault="00A9388D" w:rsidP="00FB1C1B">
            <w:pPr>
              <w:spacing w:before="0"/>
              <w:rPr>
                <w:lang w:val="fr-FR"/>
              </w:rPr>
            </w:pPr>
          </w:p>
        </w:tc>
      </w:tr>
      <w:tr w:rsidR="00A9388D" w:rsidRPr="00A160BB" w14:paraId="7246A5A3" w14:textId="77777777" w:rsidTr="00FB1C1B">
        <w:trPr>
          <w:trHeight w:val="57"/>
        </w:trPr>
        <w:tc>
          <w:tcPr>
            <w:tcW w:w="7712" w:type="dxa"/>
          </w:tcPr>
          <w:p w14:paraId="06469DD3" w14:textId="208D40A9" w:rsidR="00A9388D" w:rsidRPr="00A160BB" w:rsidRDefault="00A9388D" w:rsidP="00FB1C1B">
            <w:pPr>
              <w:spacing w:before="0"/>
              <w:rPr>
                <w:lang w:val="fr-FR"/>
              </w:rPr>
            </w:pPr>
            <w:r w:rsidRPr="00A160BB">
              <w:rPr>
                <w:lang w:val="fr-FR"/>
              </w:rPr>
              <w:t>Liste des bénéfices validés sur les services écosystémiques</w:t>
            </w:r>
            <w:r w:rsidR="00BE0B43">
              <w:rPr>
                <w:lang w:val="fr-FR"/>
              </w:rPr>
              <w:t xml:space="preserve"> </w:t>
            </w:r>
          </w:p>
          <w:p w14:paraId="5E2169D1" w14:textId="77777777" w:rsidR="00A9388D" w:rsidRPr="00A160BB" w:rsidRDefault="00A9388D" w:rsidP="00FB1C1B">
            <w:pPr>
              <w:spacing w:before="0"/>
              <w:rPr>
                <w:lang w:val="fr-FR"/>
              </w:rPr>
            </w:pPr>
            <w:r w:rsidRPr="00A160BB">
              <w:rPr>
                <w:lang w:val="fr-FR"/>
              </w:rPr>
              <w:t>(</w:t>
            </w:r>
            <w:proofErr w:type="gramStart"/>
            <w:r w:rsidRPr="00A160BB">
              <w:rPr>
                <w:lang w:val="fr-FR"/>
              </w:rPr>
              <w:t>lorsque</w:t>
            </w:r>
            <w:proofErr w:type="gramEnd"/>
            <w:r w:rsidRPr="00A160BB">
              <w:rPr>
                <w:lang w:val="fr-FR"/>
              </w:rPr>
              <w:t xml:space="preserve"> la clause 11.2 s'applique)</w:t>
            </w:r>
          </w:p>
        </w:tc>
        <w:tc>
          <w:tcPr>
            <w:tcW w:w="7675" w:type="dxa"/>
            <w:gridSpan w:val="2"/>
          </w:tcPr>
          <w:p w14:paraId="42E5504E" w14:textId="77777777" w:rsidR="00A9388D" w:rsidRPr="00A160BB" w:rsidRDefault="00A9388D" w:rsidP="00FB1C1B">
            <w:pPr>
              <w:spacing w:before="0"/>
              <w:rPr>
                <w:lang w:val="fr-FR"/>
              </w:rPr>
            </w:pPr>
          </w:p>
        </w:tc>
      </w:tr>
      <w:tr w:rsidR="00A9388D" w:rsidRPr="00A160BB" w14:paraId="4C8769EF" w14:textId="77777777" w:rsidTr="00FB1C1B">
        <w:trPr>
          <w:trHeight w:val="57"/>
        </w:trPr>
        <w:tc>
          <w:tcPr>
            <w:tcW w:w="7712" w:type="dxa"/>
            <w:vAlign w:val="center"/>
          </w:tcPr>
          <w:p w14:paraId="1B4D4E3C" w14:textId="2A44060C" w:rsidR="00A9388D" w:rsidRPr="00A160BB" w:rsidRDefault="00A9388D" w:rsidP="00FB1C1B">
            <w:pPr>
              <w:spacing w:before="0"/>
              <w:jc w:val="left"/>
              <w:rPr>
                <w:lang w:val="fr-FR"/>
              </w:rPr>
            </w:pPr>
            <w:r w:rsidRPr="00A160BB">
              <w:rPr>
                <w:lang w:val="fr-FR"/>
              </w:rPr>
              <w:t>Date de vérification ou de validation du</w:t>
            </w:r>
            <w:r w:rsidR="00A160BB" w:rsidRPr="00A160BB">
              <w:rPr>
                <w:lang w:val="fr-FR"/>
              </w:rPr>
              <w:t xml:space="preserve"> </w:t>
            </w:r>
            <w:r w:rsidRPr="00A160BB">
              <w:rPr>
                <w:lang w:val="fr-FR"/>
              </w:rPr>
              <w:t>bénéfice</w:t>
            </w:r>
          </w:p>
        </w:tc>
        <w:tc>
          <w:tcPr>
            <w:tcW w:w="3983" w:type="dxa"/>
          </w:tcPr>
          <w:p w14:paraId="7FBF1C8C" w14:textId="66862162" w:rsidR="00BE0B43" w:rsidRPr="00A160BB" w:rsidRDefault="00A9388D" w:rsidP="00FB1C1B">
            <w:pPr>
              <w:spacing w:before="0"/>
              <w:rPr>
                <w:lang w:val="fr-FR"/>
              </w:rPr>
            </w:pPr>
            <w:r w:rsidRPr="00A160BB">
              <w:rPr>
                <w:lang w:val="fr-FR"/>
              </w:rPr>
              <w:t>Approuvé le [</w:t>
            </w:r>
            <w:proofErr w:type="spellStart"/>
            <w:proofErr w:type="gramStart"/>
            <w:r w:rsidRPr="00A160BB">
              <w:rPr>
                <w:lang w:val="fr-FR"/>
              </w:rPr>
              <w:t>jj.mm.aaaa</w:t>
            </w:r>
            <w:proofErr w:type="spellEnd"/>
            <w:proofErr w:type="gramEnd"/>
            <w:r w:rsidRPr="00A160BB">
              <w:rPr>
                <w:lang w:val="fr-FR"/>
              </w:rPr>
              <w:t>]</w:t>
            </w:r>
          </w:p>
        </w:tc>
        <w:tc>
          <w:tcPr>
            <w:tcW w:w="3692" w:type="dxa"/>
          </w:tcPr>
          <w:p w14:paraId="61B7355F" w14:textId="77777777" w:rsidR="00A9388D" w:rsidRPr="00A160BB" w:rsidRDefault="00A9388D" w:rsidP="00FB1C1B">
            <w:pPr>
              <w:spacing w:before="0"/>
              <w:rPr>
                <w:lang w:val="fr-FR"/>
              </w:rPr>
            </w:pPr>
            <w:r w:rsidRPr="00A160BB">
              <w:rPr>
                <w:lang w:val="fr-FR"/>
              </w:rPr>
              <w:t>Valide jusqu'au [</w:t>
            </w:r>
            <w:proofErr w:type="spellStart"/>
            <w:proofErr w:type="gramStart"/>
            <w:r w:rsidRPr="00A160BB">
              <w:rPr>
                <w:lang w:val="fr-FR"/>
              </w:rPr>
              <w:t>jj.mm.aaaa</w:t>
            </w:r>
            <w:proofErr w:type="spellEnd"/>
            <w:proofErr w:type="gramEnd"/>
            <w:r w:rsidRPr="00A160BB">
              <w:rPr>
                <w:lang w:val="fr-FR"/>
              </w:rPr>
              <w:t>]</w:t>
            </w:r>
          </w:p>
        </w:tc>
      </w:tr>
    </w:tbl>
    <w:p w14:paraId="01F7C94C" w14:textId="77777777" w:rsidR="00A9388D" w:rsidRPr="00A160BB" w:rsidRDefault="00A9388D" w:rsidP="00A160BB"/>
    <w:tbl>
      <w:tblPr>
        <w:tblStyle w:val="TableNormal0"/>
        <w:tblW w:w="15378" w:type="dxa"/>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CellMar>
          <w:top w:w="85" w:type="dxa"/>
          <w:left w:w="85" w:type="dxa"/>
          <w:bottom w:w="85" w:type="dxa"/>
          <w:right w:w="85" w:type="dxa"/>
        </w:tblCellMar>
        <w:tblLook w:val="01E0" w:firstRow="1" w:lastRow="1" w:firstColumn="1" w:lastColumn="1" w:noHBand="0" w:noVBand="0"/>
      </w:tblPr>
      <w:tblGrid>
        <w:gridCol w:w="7689"/>
        <w:gridCol w:w="7689"/>
      </w:tblGrid>
      <w:tr w:rsidR="00BE0B43" w:rsidRPr="00A160BB" w14:paraId="03088FB1" w14:textId="77777777" w:rsidTr="00FB1C1B">
        <w:trPr>
          <w:trHeight w:val="877"/>
        </w:trPr>
        <w:tc>
          <w:tcPr>
            <w:tcW w:w="7689" w:type="dxa"/>
          </w:tcPr>
          <w:p w14:paraId="19F2296D" w14:textId="77777777" w:rsidR="00BE0B43" w:rsidRPr="00A160BB" w:rsidRDefault="00BE0B43" w:rsidP="00A160BB">
            <w:pPr>
              <w:rPr>
                <w:lang w:val="fr-FR"/>
              </w:rPr>
            </w:pPr>
            <w:r w:rsidRPr="00A160BB">
              <w:rPr>
                <w:lang w:val="fr-FR"/>
              </w:rPr>
              <w:t>Signature de l'auditeur principal et cachet</w:t>
            </w:r>
          </w:p>
        </w:tc>
        <w:tc>
          <w:tcPr>
            <w:tcW w:w="7689" w:type="dxa"/>
          </w:tcPr>
          <w:p w14:paraId="7A2BF2A5" w14:textId="77777777" w:rsidR="00BE0B43" w:rsidRPr="00A160BB" w:rsidRDefault="00BE0B43" w:rsidP="00A160BB">
            <w:pPr>
              <w:rPr>
                <w:lang w:val="fr-FR"/>
              </w:rPr>
            </w:pPr>
            <w:r w:rsidRPr="00A160BB">
              <w:rPr>
                <w:lang w:val="fr-FR"/>
              </w:rPr>
              <w:t>Lieu d'approbation</w:t>
            </w:r>
          </w:p>
        </w:tc>
      </w:tr>
    </w:tbl>
    <w:p w14:paraId="1C1580BF" w14:textId="77777777" w:rsidR="00A9388D" w:rsidRPr="00A160BB" w:rsidRDefault="00A9388D" w:rsidP="00A160BB">
      <w:pPr>
        <w:sectPr w:rsidR="00A9388D" w:rsidRPr="00A160BB" w:rsidSect="0012156E">
          <w:headerReference w:type="default" r:id="rId8"/>
          <w:footerReference w:type="default" r:id="rId9"/>
          <w:type w:val="nextColumn"/>
          <w:pgSz w:w="16840" w:h="11910" w:orient="landscape"/>
          <w:pgMar w:top="1361" w:right="567" w:bottom="397" w:left="567" w:header="170" w:footer="284" w:gutter="0"/>
          <w:pgNumType w:start="30"/>
          <w:cols w:space="720"/>
        </w:sectPr>
      </w:pPr>
    </w:p>
    <w:p w14:paraId="7FF8D2DC" w14:textId="449010BA" w:rsidR="00A9388D" w:rsidRDefault="00A9388D" w:rsidP="00A160BB">
      <w:pPr>
        <w:rPr>
          <w:b/>
          <w:sz w:val="24"/>
        </w:rPr>
      </w:pPr>
      <w:r w:rsidRPr="00E70A2B">
        <w:rPr>
          <w:b/>
          <w:sz w:val="24"/>
        </w:rPr>
        <w:lastRenderedPageBreak/>
        <w:t xml:space="preserve">Partie I : Informations relatives aux étapes de démonstration des bénéfices </w:t>
      </w:r>
    </w:p>
    <w:p w14:paraId="65DE90A3" w14:textId="77777777" w:rsidR="00A94D38" w:rsidRPr="00E70A2B" w:rsidRDefault="00A94D38" w:rsidP="00A160BB">
      <w:pPr>
        <w:rPr>
          <w:b/>
          <w:sz w:val="24"/>
        </w:rPr>
      </w:pPr>
    </w:p>
    <w:tbl>
      <w:tblPr>
        <w:tblStyle w:val="TableNormal0"/>
        <w:tblW w:w="0" w:type="auto"/>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CellMar>
          <w:top w:w="85" w:type="dxa"/>
          <w:left w:w="85" w:type="dxa"/>
          <w:bottom w:w="85" w:type="dxa"/>
          <w:right w:w="85" w:type="dxa"/>
        </w:tblCellMar>
        <w:tblLook w:val="01E0" w:firstRow="1" w:lastRow="1" w:firstColumn="1" w:lastColumn="1" w:noHBand="0" w:noVBand="0"/>
      </w:tblPr>
      <w:tblGrid>
        <w:gridCol w:w="15704"/>
      </w:tblGrid>
      <w:tr w:rsidR="00A9388D" w:rsidRPr="00A160BB" w14:paraId="62F2C1A8" w14:textId="77777777" w:rsidTr="00FB1C1B">
        <w:trPr>
          <w:trHeight w:val="20"/>
        </w:trPr>
        <w:tc>
          <w:tcPr>
            <w:tcW w:w="0" w:type="auto"/>
            <w:tcBorders>
              <w:top w:val="nil"/>
              <w:left w:val="nil"/>
              <w:bottom w:val="nil"/>
              <w:right w:val="nil"/>
            </w:tcBorders>
            <w:shd w:val="clear" w:color="auto" w:fill="005C42"/>
            <w:vAlign w:val="center"/>
          </w:tcPr>
          <w:p w14:paraId="27C2458C" w14:textId="77777777" w:rsidR="00A9388D" w:rsidRPr="00E70A2B" w:rsidRDefault="00A9388D" w:rsidP="00FB1C1B">
            <w:pPr>
              <w:rPr>
                <w:b/>
                <w:lang w:val="fr-FR"/>
              </w:rPr>
            </w:pPr>
            <w:r w:rsidRPr="00E70A2B">
              <w:rPr>
                <w:b/>
                <w:color w:val="FFFFFF" w:themeColor="background1"/>
                <w:sz w:val="24"/>
                <w:lang w:val="fr-FR"/>
              </w:rPr>
              <w:t>Étape 1 : Déclaration du ou des services écosystémiques</w:t>
            </w:r>
          </w:p>
        </w:tc>
      </w:tr>
      <w:tr w:rsidR="00A9388D" w:rsidRPr="00A160BB" w14:paraId="5C4B7D3E" w14:textId="77777777" w:rsidTr="00FB1C1B">
        <w:trPr>
          <w:trHeight w:val="20"/>
        </w:trPr>
        <w:tc>
          <w:tcPr>
            <w:tcW w:w="0" w:type="auto"/>
            <w:tcBorders>
              <w:top w:val="nil"/>
            </w:tcBorders>
            <w:vAlign w:val="center"/>
          </w:tcPr>
          <w:p w14:paraId="15FC33E8" w14:textId="4EBF5913" w:rsidR="00A9388D" w:rsidRPr="00E70A2B" w:rsidRDefault="00604B2F" w:rsidP="00FB1C1B">
            <w:pPr>
              <w:rPr>
                <w:b/>
                <w:i/>
                <w:lang w:val="fr-FR"/>
              </w:rPr>
            </w:pPr>
            <w:r>
              <w:rPr>
                <w:b/>
                <w:i/>
                <w:lang w:val="fr-FR"/>
              </w:rPr>
              <w:t xml:space="preserve">Clause </w:t>
            </w:r>
            <w:r w:rsidR="00E70A2B" w:rsidRPr="00E70A2B">
              <w:rPr>
                <w:b/>
                <w:i/>
                <w:lang w:val="fr-FR"/>
              </w:rPr>
              <w:t>4.1</w:t>
            </w:r>
            <w:r>
              <w:rPr>
                <w:b/>
                <w:i/>
                <w:lang w:val="fr-FR"/>
              </w:rPr>
              <w:t>.</w:t>
            </w:r>
            <w:r w:rsidR="00E70A2B" w:rsidRPr="00E70A2B">
              <w:rPr>
                <w:b/>
                <w:i/>
                <w:lang w:val="fr-FR"/>
              </w:rPr>
              <w:t xml:space="preserve"> </w:t>
            </w:r>
            <w:r w:rsidR="00A9388D" w:rsidRPr="00E70A2B">
              <w:rPr>
                <w:b/>
                <w:i/>
                <w:lang w:val="fr-FR"/>
              </w:rPr>
              <w:t>L'organisation doit déclarer le ou les services écosystémiques pour lesquels un bénéfice est proposé</w:t>
            </w:r>
            <w:r w:rsidR="00E70A2B" w:rsidRPr="00E70A2B">
              <w:rPr>
                <w:b/>
                <w:i/>
                <w:lang w:val="fr-FR"/>
              </w:rPr>
              <w:t>.</w:t>
            </w:r>
          </w:p>
          <w:p w14:paraId="07601803" w14:textId="145D38CC" w:rsidR="00A9388D" w:rsidRPr="00F86FE2" w:rsidRDefault="005F4B83" w:rsidP="00FB1C1B">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Choisir le service concerné</w:t>
            </w:r>
            <w:r w:rsidR="00B3424B">
              <w:rPr>
                <w:rFonts w:eastAsia="Arial" w:cs="Arial"/>
                <w:color w:val="C45911" w:themeColor="accent2" w:themeShade="BF"/>
                <w:shd w:val="clear" w:color="auto" w:fill="FBE4D5" w:themeFill="accent2" w:themeFillTint="33"/>
                <w:lang w:val="fr-FR"/>
              </w:rPr>
              <w:t>. S</w:t>
            </w:r>
            <w:r w:rsidRPr="00F86FE2">
              <w:rPr>
                <w:rFonts w:eastAsia="Arial" w:cs="Arial"/>
                <w:color w:val="C45911" w:themeColor="accent2" w:themeShade="BF"/>
                <w:shd w:val="clear" w:color="auto" w:fill="FBE4D5" w:themeFill="accent2" w:themeFillTint="33"/>
                <w:lang w:val="fr-FR"/>
              </w:rPr>
              <w:t>’il y en a d’autres dans l’UG faire un autre document</w:t>
            </w:r>
            <w:r w:rsidR="00F86FE2">
              <w:rPr>
                <w:rFonts w:eastAsia="Arial" w:cs="Arial"/>
                <w:color w:val="C45911" w:themeColor="accent2" w:themeShade="BF"/>
                <w:shd w:val="clear" w:color="auto" w:fill="FBE4D5" w:themeFill="accent2" w:themeFillTint="33"/>
                <w:lang w:val="fr-FR"/>
              </w:rPr>
              <w:t xml:space="preserve"> (il peut également être plus simple de faire un DCSE par bénéfice selon les activités de gestion</w:t>
            </w:r>
            <w:r w:rsidR="00B3424B">
              <w:rPr>
                <w:rFonts w:eastAsia="Arial" w:cs="Arial"/>
                <w:color w:val="C45911" w:themeColor="accent2" w:themeShade="BF"/>
                <w:shd w:val="clear" w:color="auto" w:fill="FBE4D5" w:themeFill="accent2" w:themeFillTint="33"/>
                <w:lang w:val="fr-FR"/>
              </w:rPr>
              <w:t xml:space="preserve"> et</w:t>
            </w:r>
            <w:r w:rsidR="00F86FE2">
              <w:rPr>
                <w:rFonts w:eastAsia="Arial" w:cs="Arial"/>
                <w:color w:val="C45911" w:themeColor="accent2" w:themeShade="BF"/>
                <w:shd w:val="clear" w:color="auto" w:fill="FBE4D5" w:themeFill="accent2" w:themeFillTint="33"/>
                <w:lang w:val="fr-FR"/>
              </w:rPr>
              <w:t>/</w:t>
            </w:r>
            <w:r w:rsidR="00B3424B">
              <w:rPr>
                <w:rFonts w:eastAsia="Arial" w:cs="Arial"/>
                <w:color w:val="C45911" w:themeColor="accent2" w:themeShade="BF"/>
                <w:shd w:val="clear" w:color="auto" w:fill="FBE4D5" w:themeFill="accent2" w:themeFillTint="33"/>
                <w:lang w:val="fr-FR"/>
              </w:rPr>
              <w:t xml:space="preserve">ou les </w:t>
            </w:r>
            <w:r w:rsidR="00F86FE2">
              <w:rPr>
                <w:rFonts w:eastAsia="Arial" w:cs="Arial"/>
                <w:color w:val="C45911" w:themeColor="accent2" w:themeShade="BF"/>
                <w:shd w:val="clear" w:color="auto" w:fill="FBE4D5" w:themeFill="accent2" w:themeFillTint="33"/>
                <w:lang w:val="fr-FR"/>
              </w:rPr>
              <w:t>protocoles de suivi à mettre en œuvre).</w:t>
            </w:r>
          </w:p>
          <w:p w14:paraId="0C85DE92" w14:textId="0EEA9DCA" w:rsidR="00A9388D" w:rsidRPr="00A160BB" w:rsidRDefault="004A0CCC" w:rsidP="00FB1C1B">
            <w:pPr>
              <w:rPr>
                <w:lang w:val="fr-FR"/>
              </w:rPr>
            </w:pPr>
            <w:r w:rsidRPr="00A160BB">
              <w:rPr>
                <w:lang w:val="fr-FR"/>
              </w:rPr>
              <w:sym w:font="Wingdings" w:char="F06F"/>
            </w:r>
            <w:r w:rsidR="00E05F50">
              <w:rPr>
                <w:lang w:val="fr-FR"/>
              </w:rPr>
              <w:t xml:space="preserve"> </w:t>
            </w:r>
            <w:r w:rsidR="00A9388D" w:rsidRPr="00A160BB">
              <w:rPr>
                <w:lang w:val="fr-FR"/>
              </w:rPr>
              <w:t>Conservation de la biodiversité (ES1)</w:t>
            </w:r>
          </w:p>
          <w:p w14:paraId="06B8325A" w14:textId="675D57BE" w:rsidR="00A9388D" w:rsidRPr="00A160BB" w:rsidRDefault="00A9388D" w:rsidP="00FB1C1B">
            <w:pPr>
              <w:rPr>
                <w:lang w:val="fr-FR"/>
              </w:rPr>
            </w:pPr>
            <w:r w:rsidRPr="00A160BB">
              <w:rPr>
                <w:lang w:val="fr-FR"/>
              </w:rPr>
              <w:sym w:font="Wingdings" w:char="F06F"/>
            </w:r>
            <w:r w:rsidR="00E05F50">
              <w:rPr>
                <w:lang w:val="fr-FR"/>
              </w:rPr>
              <w:t xml:space="preserve"> </w:t>
            </w:r>
            <w:r w:rsidRPr="00A160BB">
              <w:rPr>
                <w:lang w:val="fr-FR"/>
              </w:rPr>
              <w:t>Séquestration et stockage du carbone (ES2)</w:t>
            </w:r>
          </w:p>
          <w:p w14:paraId="637059B8" w14:textId="1659C387" w:rsidR="00A9388D" w:rsidRPr="00A160BB" w:rsidRDefault="00A9388D" w:rsidP="00FB1C1B">
            <w:pPr>
              <w:rPr>
                <w:lang w:val="fr-FR"/>
              </w:rPr>
            </w:pPr>
            <w:r w:rsidRPr="00A160BB">
              <w:rPr>
                <w:lang w:val="fr-FR"/>
              </w:rPr>
              <w:sym w:font="Wingdings" w:char="F06F"/>
            </w:r>
            <w:r w:rsidR="00E05F50">
              <w:rPr>
                <w:lang w:val="fr-FR"/>
              </w:rPr>
              <w:t xml:space="preserve"> </w:t>
            </w:r>
            <w:r w:rsidRPr="00A160BB">
              <w:rPr>
                <w:lang w:val="fr-FR"/>
              </w:rPr>
              <w:t>Services liés aux ressources en eau (ES3)</w:t>
            </w:r>
          </w:p>
          <w:p w14:paraId="682EDC6E" w14:textId="2A99C870" w:rsidR="00A9388D" w:rsidRPr="00A160BB" w:rsidRDefault="00A9388D" w:rsidP="00FB1C1B">
            <w:pPr>
              <w:rPr>
                <w:lang w:val="fr-FR"/>
              </w:rPr>
            </w:pPr>
            <w:r w:rsidRPr="00A160BB">
              <w:rPr>
                <w:lang w:val="fr-FR"/>
              </w:rPr>
              <w:sym w:font="Wingdings" w:char="F06F"/>
            </w:r>
            <w:r w:rsidR="00E05F50">
              <w:rPr>
                <w:lang w:val="fr-FR"/>
              </w:rPr>
              <w:t xml:space="preserve"> </w:t>
            </w:r>
            <w:r w:rsidRPr="00A160BB">
              <w:rPr>
                <w:lang w:val="fr-FR"/>
              </w:rPr>
              <w:t>Conservation des sols (ES4)</w:t>
            </w:r>
          </w:p>
          <w:p w14:paraId="68CB5A13" w14:textId="0BB36D1C" w:rsidR="00A9388D" w:rsidRPr="00A160BB" w:rsidRDefault="00A9388D" w:rsidP="00FB1C1B">
            <w:pPr>
              <w:rPr>
                <w:lang w:val="fr-FR"/>
              </w:rPr>
            </w:pPr>
            <w:r w:rsidRPr="00A160BB">
              <w:rPr>
                <w:lang w:val="fr-FR"/>
              </w:rPr>
              <w:sym w:font="Wingdings" w:char="F06F"/>
            </w:r>
            <w:r w:rsidR="00E05F50">
              <w:rPr>
                <w:lang w:val="fr-FR"/>
              </w:rPr>
              <w:t xml:space="preserve"> </w:t>
            </w:r>
            <w:r w:rsidRPr="00A160BB">
              <w:rPr>
                <w:lang w:val="fr-FR"/>
              </w:rPr>
              <w:t>Services de loisirs (ES5)</w:t>
            </w:r>
          </w:p>
        </w:tc>
      </w:tr>
      <w:tr w:rsidR="00A9388D" w:rsidRPr="00A160BB" w14:paraId="3D2CF7CF" w14:textId="77777777" w:rsidTr="00FB1C1B">
        <w:trPr>
          <w:trHeight w:val="20"/>
        </w:trPr>
        <w:tc>
          <w:tcPr>
            <w:tcW w:w="0" w:type="auto"/>
            <w:vAlign w:val="center"/>
          </w:tcPr>
          <w:p w14:paraId="321A2E4D" w14:textId="229808C4" w:rsidR="00A9388D" w:rsidRPr="00E70A2B" w:rsidRDefault="00604B2F" w:rsidP="00FB1C1B">
            <w:pPr>
              <w:rPr>
                <w:b/>
                <w:i/>
                <w:lang w:val="fr-FR"/>
              </w:rPr>
            </w:pPr>
            <w:r>
              <w:rPr>
                <w:b/>
                <w:i/>
                <w:lang w:val="fr-FR"/>
              </w:rPr>
              <w:t xml:space="preserve">Clause </w:t>
            </w:r>
            <w:r w:rsidRPr="00E70A2B">
              <w:rPr>
                <w:b/>
                <w:i/>
                <w:lang w:val="fr-FR"/>
              </w:rPr>
              <w:t>4.</w:t>
            </w:r>
            <w:r w:rsidR="00A9388D" w:rsidRPr="00E70A2B">
              <w:rPr>
                <w:b/>
                <w:i/>
                <w:lang w:val="fr-FR"/>
              </w:rPr>
              <w:t>2</w:t>
            </w:r>
            <w:r w:rsidR="00E70A2B" w:rsidRPr="00E70A2B">
              <w:rPr>
                <w:b/>
                <w:i/>
                <w:lang w:val="fr-FR"/>
              </w:rPr>
              <w:t xml:space="preserve"> </w:t>
            </w:r>
            <w:r w:rsidR="00A9388D" w:rsidRPr="00E70A2B">
              <w:rPr>
                <w:b/>
                <w:i/>
                <w:lang w:val="fr-FR"/>
              </w:rPr>
              <w:t>L'organisation doit décrire brièvement les droits légaux à gérer, utiliser et/ou recevoir des paiements pour le</w:t>
            </w:r>
            <w:r w:rsidR="002C2BF0" w:rsidRPr="00E70A2B">
              <w:rPr>
                <w:b/>
                <w:i/>
                <w:lang w:val="fr-FR"/>
              </w:rPr>
              <w:t xml:space="preserve"> </w:t>
            </w:r>
            <w:r w:rsidR="00A9388D" w:rsidRPr="00E70A2B">
              <w:rPr>
                <w:b/>
                <w:i/>
                <w:lang w:val="fr-FR"/>
              </w:rPr>
              <w:t>service écosystémique déclaré</w:t>
            </w:r>
            <w:r w:rsidR="00E70A2B">
              <w:rPr>
                <w:b/>
                <w:i/>
                <w:lang w:val="fr-FR"/>
              </w:rPr>
              <w:t>.</w:t>
            </w:r>
          </w:p>
          <w:p w14:paraId="5E3BF4D8" w14:textId="405E3463" w:rsidR="004A0CCC" w:rsidRPr="00BD1FB3" w:rsidRDefault="005F4B83" w:rsidP="00FB1C1B">
            <w:pPr>
              <w:rPr>
                <w:b/>
                <w:bCs/>
                <w:iCs/>
                <w:color w:val="FF0000"/>
                <w:lang w:val="fr-FR"/>
              </w:rPr>
            </w:pPr>
            <w:r w:rsidRPr="00F86FE2">
              <w:rPr>
                <w:rFonts w:eastAsia="Arial" w:cs="Arial"/>
                <w:color w:val="C45911" w:themeColor="accent2" w:themeShade="BF"/>
                <w:shd w:val="clear" w:color="auto" w:fill="FBE4D5" w:themeFill="accent2" w:themeFillTint="33"/>
                <w:lang w:val="fr-FR"/>
              </w:rPr>
              <w:t xml:space="preserve">Pas de loi spécifique sur les services écosystémiques </w:t>
            </w:r>
            <w:r w:rsidRPr="00CE4987">
              <w:rPr>
                <w:rFonts w:eastAsia="Arial" w:cs="Arial"/>
                <w:b/>
                <w:bCs/>
                <w:color w:val="C45911" w:themeColor="accent2" w:themeShade="BF"/>
                <w:u w:val="single"/>
                <w:shd w:val="clear" w:color="auto" w:fill="FBE4D5" w:themeFill="accent2" w:themeFillTint="33"/>
                <w:lang w:val="fr-FR"/>
              </w:rPr>
              <w:t>en France</w:t>
            </w:r>
            <w:r w:rsidRPr="00F86FE2">
              <w:rPr>
                <w:rFonts w:eastAsia="Arial" w:cs="Arial"/>
                <w:color w:val="C45911" w:themeColor="accent2" w:themeShade="BF"/>
                <w:shd w:val="clear" w:color="auto" w:fill="FBE4D5" w:themeFill="accent2" w:themeFillTint="33"/>
                <w:lang w:val="fr-FR"/>
              </w:rPr>
              <w:t xml:space="preserve">. Les textes de loi </w:t>
            </w:r>
            <w:r w:rsidR="00BD1FB3" w:rsidRPr="00F86FE2">
              <w:rPr>
                <w:rFonts w:eastAsia="Arial" w:cs="Arial"/>
                <w:color w:val="C45911" w:themeColor="accent2" w:themeShade="BF"/>
                <w:shd w:val="clear" w:color="auto" w:fill="FBE4D5" w:themeFill="accent2" w:themeFillTint="33"/>
                <w:lang w:val="fr-FR"/>
              </w:rPr>
              <w:t>pouvant être mentionnés ici sont par exemple : codes forestier (plan simple de gestion, forêt de protection, protection des forêts contre l’incendie), de l’environnement (site inscrit, classé, arrêté préfectoral de protection de biotope, réserves naturelles, franchissement de cours d’eau, contrat forestier Natura 2000, sentiers de randonnée), de la santé publique (captage d’eau, périmètre de protection), de l’urbanisme (Espace boisé classé ; Zone Verte du Plan Local d'Urbanisme), du patrimoine (Zone de protection du patrimoine architectural urbain et paysager (ZPPAUP), Périmètre de protection de monument historique).</w:t>
            </w:r>
          </w:p>
        </w:tc>
      </w:tr>
      <w:tr w:rsidR="00A9388D" w:rsidRPr="00A160BB" w14:paraId="1FC81719" w14:textId="77777777" w:rsidTr="00FB1C1B">
        <w:trPr>
          <w:trHeight w:val="20"/>
        </w:trPr>
        <w:tc>
          <w:tcPr>
            <w:tcW w:w="0" w:type="auto"/>
            <w:vAlign w:val="center"/>
          </w:tcPr>
          <w:p w14:paraId="012B84EA" w14:textId="4211E6F2" w:rsidR="00A9388D" w:rsidRPr="00E05F50" w:rsidRDefault="00604B2F" w:rsidP="00FB1C1B">
            <w:pPr>
              <w:rPr>
                <w:b/>
                <w:i/>
                <w:lang w:val="fr-FR"/>
              </w:rPr>
            </w:pPr>
            <w:r>
              <w:rPr>
                <w:b/>
                <w:i/>
                <w:lang w:val="fr-FR"/>
              </w:rPr>
              <w:t xml:space="preserve">Clause </w:t>
            </w:r>
            <w:r w:rsidR="00A9388D" w:rsidRPr="00E05F50">
              <w:rPr>
                <w:b/>
                <w:i/>
                <w:lang w:val="fr-FR"/>
              </w:rPr>
              <w:t>4.3</w:t>
            </w:r>
            <w:r w:rsidR="00E05F50" w:rsidRPr="00E05F50">
              <w:rPr>
                <w:b/>
                <w:i/>
                <w:lang w:val="fr-FR"/>
              </w:rPr>
              <w:t xml:space="preserve">. </w:t>
            </w:r>
            <w:r w:rsidR="00A9388D" w:rsidRPr="00E05F50">
              <w:rPr>
                <w:b/>
                <w:i/>
                <w:lang w:val="fr-FR"/>
              </w:rPr>
              <w:t>L'organisation doit lister tous les objectifs de gestion liés au service écosystémique déclaré, y compris les objectifs pertinents du document de gestion</w:t>
            </w:r>
            <w:r w:rsidR="00E05F50" w:rsidRPr="00E05F50">
              <w:rPr>
                <w:b/>
                <w:i/>
                <w:lang w:val="fr-FR"/>
              </w:rPr>
              <w:t>.</w:t>
            </w:r>
          </w:p>
          <w:p w14:paraId="38A151B3" w14:textId="286B16BB" w:rsidR="004A0CCC" w:rsidRPr="00E05F50" w:rsidRDefault="00BD1FB3" w:rsidP="00BD1FB3">
            <w:pPr>
              <w:rPr>
                <w:lang w:val="fr-FR"/>
              </w:rPr>
            </w:pPr>
            <w:r w:rsidRPr="00F86FE2">
              <w:rPr>
                <w:rFonts w:eastAsia="Arial" w:cs="Arial"/>
                <w:color w:val="C45911" w:themeColor="accent2" w:themeShade="BF"/>
                <w:shd w:val="clear" w:color="auto" w:fill="FBE4D5" w:themeFill="accent2" w:themeFillTint="33"/>
                <w:lang w:val="fr-FR"/>
              </w:rPr>
              <w:t>Quel est l’objectif du projet (du propriétaire ? du gestionnaire ? des parties prenantes ?) ? À quelles exigences du référentiel de gestion forestière permet-il éventuellement de répondre ?</w:t>
            </w:r>
          </w:p>
        </w:tc>
      </w:tr>
    </w:tbl>
    <w:p w14:paraId="5A2AD01B" w14:textId="77777777" w:rsidR="00A9388D" w:rsidRPr="00A160BB" w:rsidRDefault="00A9388D" w:rsidP="00A160BB"/>
    <w:p w14:paraId="0FB6F006" w14:textId="77777777" w:rsidR="004A0CCC" w:rsidRDefault="004A0CCC" w:rsidP="005F1E5F">
      <w:pPr>
        <w:rPr>
          <w:b/>
          <w:color w:val="FFFFFF" w:themeColor="background1"/>
          <w:sz w:val="24"/>
        </w:rPr>
        <w:sectPr w:rsidR="004A0CCC" w:rsidSect="0012156E">
          <w:type w:val="nextColumn"/>
          <w:pgSz w:w="16838" w:h="11906" w:orient="landscape"/>
          <w:pgMar w:top="1361" w:right="567" w:bottom="397" w:left="567" w:header="708" w:footer="708" w:gutter="0"/>
          <w:cols w:space="708"/>
          <w:docGrid w:linePitch="360"/>
        </w:sectPr>
      </w:pPr>
    </w:p>
    <w:tbl>
      <w:tblPr>
        <w:tblStyle w:val="TableNormal0"/>
        <w:tblW w:w="0" w:type="auto"/>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CellMar>
          <w:top w:w="85" w:type="dxa"/>
          <w:left w:w="85" w:type="dxa"/>
          <w:bottom w:w="85" w:type="dxa"/>
          <w:right w:w="85" w:type="dxa"/>
        </w:tblCellMar>
        <w:tblLook w:val="01E0" w:firstRow="1" w:lastRow="1" w:firstColumn="1" w:lastColumn="1" w:noHBand="0" w:noVBand="0"/>
      </w:tblPr>
      <w:tblGrid>
        <w:gridCol w:w="15704"/>
      </w:tblGrid>
      <w:tr w:rsidR="005F1E5F" w:rsidRPr="005F1E5F" w14:paraId="1A9A9E4A" w14:textId="77777777" w:rsidTr="007F3070">
        <w:trPr>
          <w:trHeight w:val="20"/>
        </w:trPr>
        <w:tc>
          <w:tcPr>
            <w:tcW w:w="0" w:type="auto"/>
            <w:tcBorders>
              <w:top w:val="nil"/>
              <w:left w:val="nil"/>
              <w:bottom w:val="nil"/>
              <w:right w:val="nil"/>
            </w:tcBorders>
            <w:shd w:val="clear" w:color="auto" w:fill="005C42"/>
            <w:vAlign w:val="center"/>
          </w:tcPr>
          <w:p w14:paraId="093D9570" w14:textId="02FF1AE2" w:rsidR="00A9388D" w:rsidRPr="005F1E5F" w:rsidRDefault="00A9388D" w:rsidP="005F1E5F">
            <w:pPr>
              <w:rPr>
                <w:b/>
                <w:color w:val="FFFFFF" w:themeColor="background1"/>
                <w:sz w:val="24"/>
                <w:lang w:val="fr-FR"/>
              </w:rPr>
            </w:pPr>
            <w:r w:rsidRPr="005F1E5F">
              <w:rPr>
                <w:b/>
                <w:color w:val="FFFFFF" w:themeColor="background1"/>
                <w:sz w:val="24"/>
                <w:lang w:val="fr-FR"/>
              </w:rPr>
              <w:lastRenderedPageBreak/>
              <w:t>Étape 2 : Description du service écosystémique</w:t>
            </w:r>
            <w:r w:rsidR="00BC7B81" w:rsidRPr="005F1E5F">
              <w:rPr>
                <w:b/>
                <w:color w:val="FFFFFF" w:themeColor="background1"/>
                <w:sz w:val="24"/>
                <w:lang w:val="fr-FR"/>
              </w:rPr>
              <w:t xml:space="preserve"> </w:t>
            </w:r>
            <w:r w:rsidRPr="005F1E5F">
              <w:rPr>
                <w:i/>
                <w:color w:val="FFFFFF" w:themeColor="background1"/>
                <w:lang w:val="fr-FR"/>
              </w:rPr>
              <w:t>(le texte devrait comporter environ 1000 mots pour l'ensemble des clauses)</w:t>
            </w:r>
          </w:p>
        </w:tc>
      </w:tr>
      <w:tr w:rsidR="00A9388D" w:rsidRPr="00A160BB" w14:paraId="4474387C" w14:textId="77777777" w:rsidTr="007F3070">
        <w:trPr>
          <w:trHeight w:val="20"/>
        </w:trPr>
        <w:tc>
          <w:tcPr>
            <w:tcW w:w="0" w:type="auto"/>
            <w:tcBorders>
              <w:top w:val="nil"/>
            </w:tcBorders>
            <w:vAlign w:val="center"/>
          </w:tcPr>
          <w:p w14:paraId="38B743FE" w14:textId="5EA1106A" w:rsidR="00A9388D" w:rsidRPr="005F1E5F" w:rsidRDefault="00604B2F" w:rsidP="005F1E5F">
            <w:pPr>
              <w:rPr>
                <w:b/>
                <w:i/>
                <w:lang w:val="fr-FR"/>
              </w:rPr>
            </w:pPr>
            <w:r>
              <w:rPr>
                <w:b/>
                <w:i/>
                <w:lang w:val="fr-FR"/>
              </w:rPr>
              <w:t xml:space="preserve">Clause </w:t>
            </w:r>
            <w:r w:rsidR="00A9388D" w:rsidRPr="005F1E5F">
              <w:rPr>
                <w:b/>
                <w:i/>
                <w:lang w:val="fr-FR"/>
              </w:rPr>
              <w:t>5.1.1</w:t>
            </w:r>
            <w:r>
              <w:rPr>
                <w:b/>
                <w:i/>
                <w:lang w:val="fr-FR"/>
              </w:rPr>
              <w:t>.</w:t>
            </w:r>
            <w:r w:rsidR="00A9388D" w:rsidRPr="005F1E5F">
              <w:rPr>
                <w:b/>
                <w:i/>
                <w:lang w:val="fr-FR"/>
              </w:rPr>
              <w:t xml:space="preserve"> L'état actuel du service écosystémique</w:t>
            </w:r>
          </w:p>
          <w:p w14:paraId="1B772286" w14:textId="15CC0E1B" w:rsidR="004A0CCC" w:rsidRPr="007653C7" w:rsidRDefault="00BD1FB3" w:rsidP="004A0CCC">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État que l’on va faire vérifi</w:t>
            </w:r>
            <w:r w:rsidR="00D55755" w:rsidRPr="00F86FE2">
              <w:rPr>
                <w:rFonts w:eastAsia="Arial" w:cs="Arial"/>
                <w:color w:val="C45911" w:themeColor="accent2" w:themeShade="BF"/>
                <w:shd w:val="clear" w:color="auto" w:fill="FBE4D5" w:themeFill="accent2" w:themeFillTint="33"/>
                <w:lang w:val="fr-FR"/>
              </w:rPr>
              <w:t>er</w:t>
            </w:r>
            <w:r w:rsidR="00AB6F67">
              <w:rPr>
                <w:rFonts w:eastAsia="Arial" w:cs="Arial"/>
                <w:color w:val="C45911" w:themeColor="accent2" w:themeShade="BF"/>
                <w:shd w:val="clear" w:color="auto" w:fill="FBE4D5" w:themeFill="accent2" w:themeFillTint="33"/>
                <w:lang w:val="fr-FR"/>
              </w:rPr>
              <w:t xml:space="preserve">. </w:t>
            </w:r>
            <w:r w:rsidR="00A94172">
              <w:rPr>
                <w:rFonts w:eastAsia="Arial" w:cs="Arial"/>
                <w:color w:val="C45911" w:themeColor="accent2" w:themeShade="BF"/>
                <w:shd w:val="clear" w:color="auto" w:fill="FBE4D5" w:themeFill="accent2" w:themeFillTint="33"/>
                <w:lang w:val="fr-FR"/>
              </w:rPr>
              <w:t xml:space="preserve">Lorsque l’on travaille sur un projet de restauration, on </w:t>
            </w:r>
            <w:r w:rsidR="00A31B4D">
              <w:rPr>
                <w:rFonts w:eastAsia="Arial" w:cs="Arial"/>
                <w:color w:val="C45911" w:themeColor="accent2" w:themeShade="BF"/>
                <w:shd w:val="clear" w:color="auto" w:fill="FBE4D5" w:themeFill="accent2" w:themeFillTint="33"/>
                <w:lang w:val="fr-FR"/>
              </w:rPr>
              <w:t>décrit</w:t>
            </w:r>
            <w:r w:rsidR="00A94172">
              <w:rPr>
                <w:rFonts w:eastAsia="Arial" w:cs="Arial"/>
                <w:color w:val="C45911" w:themeColor="accent2" w:themeShade="BF"/>
                <w:shd w:val="clear" w:color="auto" w:fill="FBE4D5" w:themeFill="accent2" w:themeFillTint="33"/>
                <w:lang w:val="fr-FR"/>
              </w:rPr>
              <w:t xml:space="preserve"> l’état de dégradation du service, et l’état </w:t>
            </w:r>
            <w:r w:rsidR="00A31B4D">
              <w:rPr>
                <w:rFonts w:eastAsia="Arial" w:cs="Arial"/>
                <w:color w:val="C45911" w:themeColor="accent2" w:themeShade="BF"/>
                <w:shd w:val="clear" w:color="auto" w:fill="FBE4D5" w:themeFill="accent2" w:themeFillTint="33"/>
                <w:lang w:val="fr-FR"/>
              </w:rPr>
              <w:t>que l’on projette d’atteindre (option de validation)</w:t>
            </w:r>
            <w:r w:rsidR="00A94172">
              <w:rPr>
                <w:rFonts w:eastAsia="Arial" w:cs="Arial"/>
                <w:color w:val="C45911" w:themeColor="accent2" w:themeShade="BF"/>
                <w:shd w:val="clear" w:color="auto" w:fill="FBE4D5" w:themeFill="accent2" w:themeFillTint="33"/>
                <w:lang w:val="fr-FR"/>
              </w:rPr>
              <w:t xml:space="preserve">. </w:t>
            </w:r>
            <w:r w:rsidR="00AB6F67">
              <w:rPr>
                <w:rFonts w:eastAsia="Arial" w:cs="Arial"/>
                <w:color w:val="C45911" w:themeColor="accent2" w:themeShade="BF"/>
                <w:shd w:val="clear" w:color="auto" w:fill="FBE4D5" w:themeFill="accent2" w:themeFillTint="33"/>
                <w:lang w:val="fr-FR"/>
              </w:rPr>
              <w:t xml:space="preserve">On se limite ici à une </w:t>
            </w:r>
            <w:r w:rsidR="00AB6F67" w:rsidRPr="007653C7">
              <w:rPr>
                <w:rFonts w:eastAsia="Arial" w:cs="Arial"/>
                <w:b/>
                <w:bCs/>
                <w:color w:val="C45911" w:themeColor="accent2" w:themeShade="BF"/>
                <w:shd w:val="clear" w:color="auto" w:fill="FBE4D5" w:themeFill="accent2" w:themeFillTint="33"/>
                <w:lang w:val="fr-FR"/>
              </w:rPr>
              <w:t>description qualitative du service/bénéfice concerné</w:t>
            </w:r>
            <w:r w:rsidR="00AB6F67">
              <w:rPr>
                <w:rFonts w:eastAsia="Arial" w:cs="Arial"/>
                <w:color w:val="C45911" w:themeColor="accent2" w:themeShade="BF"/>
                <w:shd w:val="clear" w:color="auto" w:fill="FBE4D5" w:themeFill="accent2" w:themeFillTint="33"/>
                <w:lang w:val="fr-FR"/>
              </w:rPr>
              <w:t>. Les valeurs chiffrées (</w:t>
            </w:r>
            <w:r w:rsidRPr="00F86FE2">
              <w:rPr>
                <w:rFonts w:eastAsia="Arial" w:cs="Arial"/>
                <w:color w:val="C45911" w:themeColor="accent2" w:themeShade="BF"/>
                <w:shd w:val="clear" w:color="auto" w:fill="FBE4D5" w:themeFill="accent2" w:themeFillTint="33"/>
                <w:lang w:val="fr-FR"/>
              </w:rPr>
              <w:t>effectifs de certain</w:t>
            </w:r>
            <w:r w:rsidR="00CE4987">
              <w:rPr>
                <w:rFonts w:eastAsia="Arial" w:cs="Arial"/>
                <w:color w:val="C45911" w:themeColor="accent2" w:themeShade="BF"/>
                <w:shd w:val="clear" w:color="auto" w:fill="FBE4D5" w:themeFill="accent2" w:themeFillTint="33"/>
                <w:lang w:val="fr-FR"/>
              </w:rPr>
              <w:t>e</w:t>
            </w:r>
            <w:r w:rsidRPr="00F86FE2">
              <w:rPr>
                <w:rFonts w:eastAsia="Arial" w:cs="Arial"/>
                <w:color w:val="C45911" w:themeColor="accent2" w:themeShade="BF"/>
                <w:shd w:val="clear" w:color="auto" w:fill="FBE4D5" w:themeFill="accent2" w:themeFillTint="33"/>
                <w:lang w:val="fr-FR"/>
              </w:rPr>
              <w:t>s espèces ou données d’inventaires, nombres d’hectares protégés, restaurés, dégradés, volume de bois mort, etc.</w:t>
            </w:r>
            <w:r w:rsidR="00AB6F67">
              <w:rPr>
                <w:rFonts w:eastAsia="Arial" w:cs="Arial"/>
                <w:color w:val="C45911" w:themeColor="accent2" w:themeShade="BF"/>
                <w:shd w:val="clear" w:color="auto" w:fill="FBE4D5" w:themeFill="accent2" w:themeFillTint="33"/>
                <w:lang w:val="fr-FR"/>
              </w:rPr>
              <w:t>) seront plutôt introduites lors de l’établissement de la théorie du changement (</w:t>
            </w:r>
            <w:r w:rsidR="00AB6F67" w:rsidRPr="007653C7">
              <w:rPr>
                <w:rFonts w:eastAsia="Arial" w:cs="Arial"/>
                <w:b/>
                <w:bCs/>
                <w:color w:val="C45911" w:themeColor="accent2" w:themeShade="BF"/>
                <w:shd w:val="clear" w:color="auto" w:fill="FBE4D5" w:themeFill="accent2" w:themeFillTint="33"/>
                <w:lang w:val="fr-FR"/>
              </w:rPr>
              <w:t>clauses 6.2-6.3</w:t>
            </w:r>
            <w:r w:rsidR="00AB6F67">
              <w:rPr>
                <w:rFonts w:eastAsia="Arial" w:cs="Arial"/>
                <w:color w:val="C45911" w:themeColor="accent2" w:themeShade="BF"/>
                <w:shd w:val="clear" w:color="auto" w:fill="FBE4D5" w:themeFill="accent2" w:themeFillTint="33"/>
                <w:lang w:val="fr-FR"/>
              </w:rPr>
              <w:t>), ou de la description des indicateurs</w:t>
            </w:r>
            <w:r w:rsidR="007653C7">
              <w:rPr>
                <w:rFonts w:eastAsia="Arial" w:cs="Arial"/>
                <w:color w:val="C45911" w:themeColor="accent2" w:themeShade="BF"/>
                <w:shd w:val="clear" w:color="auto" w:fill="FBE4D5" w:themeFill="accent2" w:themeFillTint="33"/>
                <w:lang w:val="fr-FR"/>
              </w:rPr>
              <w:t xml:space="preserve"> de résultats (</w:t>
            </w:r>
            <w:r w:rsidR="007653C7" w:rsidRPr="007653C7">
              <w:rPr>
                <w:rFonts w:eastAsia="Arial" w:cs="Arial"/>
                <w:b/>
                <w:bCs/>
                <w:color w:val="C45911" w:themeColor="accent2" w:themeShade="BF"/>
                <w:shd w:val="clear" w:color="auto" w:fill="FBE4D5" w:themeFill="accent2" w:themeFillTint="33"/>
                <w:lang w:val="fr-FR"/>
              </w:rPr>
              <w:t>clauses 7.1-7.</w:t>
            </w:r>
            <w:r w:rsidR="007653C7">
              <w:rPr>
                <w:rFonts w:eastAsia="Arial" w:cs="Arial"/>
                <w:b/>
                <w:bCs/>
                <w:color w:val="C45911" w:themeColor="accent2" w:themeShade="BF"/>
                <w:shd w:val="clear" w:color="auto" w:fill="FBE4D5" w:themeFill="accent2" w:themeFillTint="33"/>
                <w:lang w:val="fr-FR"/>
              </w:rPr>
              <w:t>3</w:t>
            </w:r>
            <w:r w:rsidR="007653C7" w:rsidRPr="007653C7">
              <w:rPr>
                <w:rFonts w:eastAsia="Arial" w:cs="Arial"/>
                <w:b/>
                <w:bCs/>
                <w:color w:val="C45911" w:themeColor="accent2" w:themeShade="BF"/>
                <w:shd w:val="clear" w:color="auto" w:fill="FBE4D5" w:themeFill="accent2" w:themeFillTint="33"/>
                <w:lang w:val="fr-FR"/>
              </w:rPr>
              <w:t>, 9.1</w:t>
            </w:r>
            <w:r w:rsidR="007653C7">
              <w:rPr>
                <w:rFonts w:eastAsia="Arial" w:cs="Arial"/>
                <w:color w:val="C45911" w:themeColor="accent2" w:themeShade="BF"/>
                <w:shd w:val="clear" w:color="auto" w:fill="FBE4D5" w:themeFill="accent2" w:themeFillTint="33"/>
                <w:lang w:val="fr-FR"/>
              </w:rPr>
              <w:t>).</w:t>
            </w:r>
          </w:p>
        </w:tc>
      </w:tr>
      <w:tr w:rsidR="00A9388D" w:rsidRPr="00A160BB" w14:paraId="30D93E2E" w14:textId="77777777" w:rsidTr="007F3070">
        <w:trPr>
          <w:trHeight w:val="20"/>
        </w:trPr>
        <w:tc>
          <w:tcPr>
            <w:tcW w:w="0" w:type="auto"/>
            <w:vAlign w:val="center"/>
          </w:tcPr>
          <w:p w14:paraId="39A7C3AA" w14:textId="62836CC8" w:rsidR="00A9388D" w:rsidRPr="005F1E5F" w:rsidRDefault="00604B2F" w:rsidP="005F1E5F">
            <w:pPr>
              <w:rPr>
                <w:b/>
                <w:i/>
                <w:lang w:val="fr-FR"/>
              </w:rPr>
            </w:pPr>
            <w:r>
              <w:rPr>
                <w:b/>
                <w:i/>
                <w:lang w:val="fr-FR"/>
              </w:rPr>
              <w:t xml:space="preserve">Clause </w:t>
            </w:r>
            <w:r w:rsidR="00A9388D" w:rsidRPr="005F1E5F">
              <w:rPr>
                <w:b/>
                <w:i/>
                <w:lang w:val="fr-FR"/>
              </w:rPr>
              <w:t>5.1.2</w:t>
            </w:r>
            <w:r>
              <w:rPr>
                <w:b/>
                <w:i/>
                <w:lang w:val="fr-FR"/>
              </w:rPr>
              <w:t>.</w:t>
            </w:r>
            <w:r w:rsidR="00A9388D" w:rsidRPr="005F1E5F">
              <w:rPr>
                <w:b/>
                <w:i/>
                <w:lang w:val="fr-FR"/>
              </w:rPr>
              <w:t xml:space="preserve"> L'état antérieur du service écosystémique, d'après les meilleures informations disponibles </w:t>
            </w:r>
          </w:p>
          <w:p w14:paraId="286BC323" w14:textId="2D51CEE3" w:rsidR="00604B2F" w:rsidRPr="00CE4987" w:rsidRDefault="00CE4987" w:rsidP="00BD1FB3">
            <w:pPr>
              <w:rPr>
                <w:rFonts w:eastAsia="Arial" w:cs="Arial"/>
                <w:b/>
                <w:bCs/>
                <w:color w:val="FF0000"/>
                <w:shd w:val="clear" w:color="auto" w:fill="FBE4D5" w:themeFill="accent2" w:themeFillTint="33"/>
                <w:lang w:val="fr-FR"/>
              </w:rPr>
            </w:pPr>
            <w:r>
              <w:rPr>
                <w:rFonts w:eastAsia="Arial" w:cs="Arial"/>
                <w:b/>
                <w:bCs/>
                <w:color w:val="FF0000"/>
                <w:shd w:val="clear" w:color="auto" w:fill="FBE4D5" w:themeFill="accent2" w:themeFillTint="33"/>
                <w:lang w:val="fr-FR"/>
              </w:rPr>
              <w:t xml:space="preserve">Il est possible de ne pas renseigner cette clause pour les </w:t>
            </w:r>
            <w:r w:rsidR="00604B2F" w:rsidRPr="00CE4987">
              <w:rPr>
                <w:rFonts w:eastAsia="Arial" w:cs="Arial"/>
                <w:b/>
                <w:bCs/>
                <w:color w:val="FF0000"/>
                <w:shd w:val="clear" w:color="auto" w:fill="FBE4D5" w:themeFill="accent2" w:themeFillTint="33"/>
                <w:lang w:val="fr-FR"/>
              </w:rPr>
              <w:t>forêts &lt; 500 ha.</w:t>
            </w:r>
          </w:p>
          <w:p w14:paraId="74B9C3DC" w14:textId="1A76E268" w:rsidR="007653C7" w:rsidRDefault="00BD1FB3" w:rsidP="00BD1FB3">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État de référence passé.</w:t>
            </w:r>
            <w:r w:rsidR="00FC1D4A">
              <w:rPr>
                <w:rFonts w:eastAsia="Arial" w:cs="Arial"/>
                <w:color w:val="C45911" w:themeColor="accent2" w:themeShade="BF"/>
                <w:shd w:val="clear" w:color="auto" w:fill="FBE4D5" w:themeFill="accent2" w:themeFillTint="33"/>
                <w:lang w:val="fr-FR"/>
              </w:rPr>
              <w:t xml:space="preserve"> </w:t>
            </w:r>
            <w:r w:rsidRPr="00F86FE2">
              <w:rPr>
                <w:rFonts w:eastAsia="Arial" w:cs="Arial"/>
                <w:color w:val="C45911" w:themeColor="accent2" w:themeShade="BF"/>
                <w:shd w:val="clear" w:color="auto" w:fill="FBE4D5" w:themeFill="accent2" w:themeFillTint="33"/>
                <w:lang w:val="fr-FR"/>
              </w:rPr>
              <w:t>Il peut se baser par exemple sur des cartes, photos anciennes, des archives de documents de gestion ou des données d’inventaires (forestiers, d’espèces). Au vu de l’histoire de la forêt, de sa gestion, en quoi est-il nécessaire/important/intéressant de mettre en place ce projet ?</w:t>
            </w:r>
          </w:p>
          <w:p w14:paraId="78675FF5" w14:textId="6375DF59" w:rsidR="004A0CCC" w:rsidRPr="00BD1FB3" w:rsidRDefault="007653C7" w:rsidP="00BD1FB3">
            <w:pPr>
              <w:rPr>
                <w:b/>
                <w:bCs/>
                <w:iCs/>
                <w:lang w:val="fr-FR"/>
              </w:rPr>
            </w:pPr>
            <w:r>
              <w:rPr>
                <w:rFonts w:eastAsia="Arial" w:cs="Arial"/>
                <w:color w:val="C45911" w:themeColor="accent2" w:themeShade="BF"/>
                <w:shd w:val="clear" w:color="auto" w:fill="FBE4D5" w:themeFill="accent2" w:themeFillTint="33"/>
                <w:lang w:val="fr-FR"/>
              </w:rPr>
              <w:t xml:space="preserve">Comme à la </w:t>
            </w:r>
            <w:r w:rsidRPr="007653C7">
              <w:rPr>
                <w:rFonts w:eastAsia="Arial" w:cs="Arial"/>
                <w:b/>
                <w:bCs/>
                <w:color w:val="C45911" w:themeColor="accent2" w:themeShade="BF"/>
                <w:shd w:val="clear" w:color="auto" w:fill="FBE4D5" w:themeFill="accent2" w:themeFillTint="33"/>
                <w:lang w:val="fr-FR"/>
              </w:rPr>
              <w:t>clause 5.1.1</w:t>
            </w:r>
            <w:r>
              <w:rPr>
                <w:rFonts w:eastAsia="Arial" w:cs="Arial"/>
                <w:color w:val="C45911" w:themeColor="accent2" w:themeShade="BF"/>
                <w:shd w:val="clear" w:color="auto" w:fill="FBE4D5" w:themeFill="accent2" w:themeFillTint="33"/>
                <w:lang w:val="fr-FR"/>
              </w:rPr>
              <w:t xml:space="preserve">, </w:t>
            </w:r>
            <w:r w:rsidRPr="007653C7">
              <w:rPr>
                <w:rFonts w:eastAsia="Arial" w:cs="Arial"/>
                <w:b/>
                <w:bCs/>
                <w:color w:val="C45911" w:themeColor="accent2" w:themeShade="BF"/>
                <w:shd w:val="clear" w:color="auto" w:fill="FBE4D5" w:themeFill="accent2" w:themeFillTint="33"/>
                <w:lang w:val="fr-FR"/>
              </w:rPr>
              <w:t>on se limite ici à une description qualitative</w:t>
            </w:r>
            <w:r>
              <w:rPr>
                <w:rFonts w:eastAsia="Arial" w:cs="Arial"/>
                <w:color w:val="C45911" w:themeColor="accent2" w:themeShade="BF"/>
                <w:shd w:val="clear" w:color="auto" w:fill="FBE4D5" w:themeFill="accent2" w:themeFillTint="33"/>
                <w:lang w:val="fr-FR"/>
              </w:rPr>
              <w:t xml:space="preserve">, </w:t>
            </w:r>
            <w:r w:rsidR="005B24CA">
              <w:rPr>
                <w:rFonts w:eastAsia="Arial" w:cs="Arial"/>
                <w:color w:val="C45911" w:themeColor="accent2" w:themeShade="BF"/>
                <w:shd w:val="clear" w:color="auto" w:fill="FBE4D5" w:themeFill="accent2" w:themeFillTint="33"/>
                <w:lang w:val="fr-FR"/>
              </w:rPr>
              <w:t>les valeurs historiques des indicateurs de résultats choisis</w:t>
            </w:r>
            <w:r w:rsidR="00A36BF0">
              <w:rPr>
                <w:rFonts w:eastAsia="Arial" w:cs="Arial"/>
                <w:color w:val="C45911" w:themeColor="accent2" w:themeShade="BF"/>
                <w:shd w:val="clear" w:color="auto" w:fill="FBE4D5" w:themeFill="accent2" w:themeFillTint="33"/>
                <w:lang w:val="fr-FR"/>
              </w:rPr>
              <w:t xml:space="preserve"> </w:t>
            </w:r>
            <w:r>
              <w:rPr>
                <w:rFonts w:eastAsia="Arial" w:cs="Arial"/>
                <w:color w:val="C45911" w:themeColor="accent2" w:themeShade="BF"/>
                <w:shd w:val="clear" w:color="auto" w:fill="FBE4D5" w:themeFill="accent2" w:themeFillTint="33"/>
                <w:lang w:val="fr-FR"/>
              </w:rPr>
              <w:t xml:space="preserve">seront fournies et expliquées dans les </w:t>
            </w:r>
            <w:r w:rsidR="00A36BF0" w:rsidRPr="007653C7">
              <w:rPr>
                <w:rFonts w:eastAsia="Arial" w:cs="Arial"/>
                <w:b/>
                <w:bCs/>
                <w:color w:val="C45911" w:themeColor="accent2" w:themeShade="BF"/>
                <w:shd w:val="clear" w:color="auto" w:fill="FBE4D5" w:themeFill="accent2" w:themeFillTint="33"/>
                <w:lang w:val="fr-FR"/>
              </w:rPr>
              <w:t>clause</w:t>
            </w:r>
            <w:r w:rsidRPr="007653C7">
              <w:rPr>
                <w:rFonts w:eastAsia="Arial" w:cs="Arial"/>
                <w:b/>
                <w:bCs/>
                <w:color w:val="C45911" w:themeColor="accent2" w:themeShade="BF"/>
                <w:shd w:val="clear" w:color="auto" w:fill="FBE4D5" w:themeFill="accent2" w:themeFillTint="33"/>
                <w:lang w:val="fr-FR"/>
              </w:rPr>
              <w:t>s</w:t>
            </w:r>
            <w:r w:rsidR="00A36BF0" w:rsidRPr="007653C7">
              <w:rPr>
                <w:rFonts w:eastAsia="Arial" w:cs="Arial"/>
                <w:b/>
                <w:bCs/>
                <w:color w:val="C45911" w:themeColor="accent2" w:themeShade="BF"/>
                <w:shd w:val="clear" w:color="auto" w:fill="FBE4D5" w:themeFill="accent2" w:themeFillTint="33"/>
                <w:lang w:val="fr-FR"/>
              </w:rPr>
              <w:t xml:space="preserve"> </w:t>
            </w:r>
            <w:r w:rsidRPr="007653C7">
              <w:rPr>
                <w:rFonts w:eastAsia="Arial" w:cs="Arial"/>
                <w:b/>
                <w:bCs/>
                <w:color w:val="C45911" w:themeColor="accent2" w:themeShade="BF"/>
                <w:shd w:val="clear" w:color="auto" w:fill="FBE4D5" w:themeFill="accent2" w:themeFillTint="33"/>
                <w:lang w:val="fr-FR"/>
              </w:rPr>
              <w:t xml:space="preserve">7.4, 7.5, </w:t>
            </w:r>
            <w:r w:rsidR="00A36BF0" w:rsidRPr="007653C7">
              <w:rPr>
                <w:rFonts w:eastAsia="Arial" w:cs="Arial"/>
                <w:b/>
                <w:bCs/>
                <w:color w:val="C45911" w:themeColor="accent2" w:themeShade="BF"/>
                <w:shd w:val="clear" w:color="auto" w:fill="FBE4D5" w:themeFill="accent2" w:themeFillTint="33"/>
                <w:lang w:val="fr-FR"/>
              </w:rPr>
              <w:t>9.2</w:t>
            </w:r>
            <w:r w:rsidRPr="007653C7">
              <w:rPr>
                <w:rFonts w:eastAsia="Arial" w:cs="Arial"/>
                <w:b/>
                <w:bCs/>
                <w:color w:val="C45911" w:themeColor="accent2" w:themeShade="BF"/>
                <w:shd w:val="clear" w:color="auto" w:fill="FBE4D5" w:themeFill="accent2" w:themeFillTint="33"/>
                <w:lang w:val="fr-FR"/>
              </w:rPr>
              <w:t xml:space="preserve"> et 10.2).</w:t>
            </w:r>
            <w:r w:rsidR="00FC1D4A">
              <w:rPr>
                <w:rFonts w:eastAsia="Arial" w:cs="Arial"/>
                <w:b/>
                <w:bCs/>
                <w:color w:val="C45911" w:themeColor="accent2" w:themeShade="BF"/>
                <w:shd w:val="clear" w:color="auto" w:fill="FBE4D5" w:themeFill="accent2" w:themeFillTint="33"/>
                <w:lang w:val="fr-FR"/>
              </w:rPr>
              <w:t xml:space="preserve"> </w:t>
            </w:r>
          </w:p>
        </w:tc>
      </w:tr>
      <w:tr w:rsidR="00A9388D" w:rsidRPr="00A160BB" w14:paraId="6B47F1D3" w14:textId="77777777" w:rsidTr="007F3070">
        <w:trPr>
          <w:trHeight w:val="20"/>
        </w:trPr>
        <w:tc>
          <w:tcPr>
            <w:tcW w:w="0" w:type="auto"/>
            <w:vAlign w:val="center"/>
          </w:tcPr>
          <w:p w14:paraId="19332E13" w14:textId="497547EB" w:rsidR="00A9388D" w:rsidRPr="005F1E5F" w:rsidRDefault="00604B2F" w:rsidP="005F1E5F">
            <w:pPr>
              <w:rPr>
                <w:b/>
                <w:i/>
                <w:lang w:val="fr-FR"/>
              </w:rPr>
            </w:pPr>
            <w:r>
              <w:rPr>
                <w:b/>
                <w:i/>
                <w:lang w:val="fr-FR"/>
              </w:rPr>
              <w:t xml:space="preserve">Clause </w:t>
            </w:r>
            <w:r w:rsidR="00A9388D" w:rsidRPr="005F1E5F">
              <w:rPr>
                <w:b/>
                <w:i/>
                <w:lang w:val="fr-FR"/>
              </w:rPr>
              <w:t>5.1.3</w:t>
            </w:r>
            <w:r>
              <w:rPr>
                <w:b/>
                <w:i/>
                <w:lang w:val="fr-FR"/>
              </w:rPr>
              <w:t>.</w:t>
            </w:r>
            <w:r w:rsidR="00A9388D" w:rsidRPr="005F1E5F">
              <w:rPr>
                <w:b/>
                <w:i/>
                <w:lang w:val="fr-FR"/>
              </w:rPr>
              <w:t xml:space="preserve"> Les zones situées dans et en dehors de l'unité de gestion et contribuant au service écosystémique déclaré </w:t>
            </w:r>
          </w:p>
          <w:p w14:paraId="441A66E4" w14:textId="77777777" w:rsidR="00CE4987" w:rsidRDefault="00CE4987" w:rsidP="00F47A79">
            <w:pPr>
              <w:rPr>
                <w:rFonts w:eastAsia="Arial" w:cs="Arial"/>
                <w:b/>
                <w:bCs/>
                <w:color w:val="FF0000"/>
                <w:shd w:val="clear" w:color="auto" w:fill="FBE4D5" w:themeFill="accent2" w:themeFillTint="33"/>
                <w:lang w:val="fr-FR"/>
              </w:rPr>
            </w:pPr>
            <w:r>
              <w:rPr>
                <w:rFonts w:eastAsia="Arial" w:cs="Arial"/>
                <w:b/>
                <w:bCs/>
                <w:color w:val="FF0000"/>
                <w:shd w:val="clear" w:color="auto" w:fill="FBE4D5" w:themeFill="accent2" w:themeFillTint="33"/>
                <w:lang w:val="fr-FR"/>
              </w:rPr>
              <w:t xml:space="preserve">Il est possible de ne pas renseigner cette clause pour les </w:t>
            </w:r>
            <w:r w:rsidRPr="00CE4987">
              <w:rPr>
                <w:rFonts w:eastAsia="Arial" w:cs="Arial"/>
                <w:b/>
                <w:bCs/>
                <w:color w:val="FF0000"/>
                <w:shd w:val="clear" w:color="auto" w:fill="FBE4D5" w:themeFill="accent2" w:themeFillTint="33"/>
                <w:lang w:val="fr-FR"/>
              </w:rPr>
              <w:t>forêts &lt; 500 ha.</w:t>
            </w:r>
          </w:p>
          <w:p w14:paraId="2815E6E7" w14:textId="7856F34F" w:rsidR="004A0CCC" w:rsidRPr="00A160BB" w:rsidRDefault="00604B2F" w:rsidP="00F47A79">
            <w:pPr>
              <w:rPr>
                <w:lang w:val="fr-FR"/>
              </w:rPr>
            </w:pPr>
            <w:r>
              <w:rPr>
                <w:rFonts w:eastAsia="Arial" w:cs="Arial"/>
                <w:color w:val="C45911" w:themeColor="accent2" w:themeShade="BF"/>
                <w:shd w:val="clear" w:color="auto" w:fill="FBE4D5" w:themeFill="accent2" w:themeFillTint="33"/>
                <w:lang w:val="fr-FR"/>
              </w:rPr>
              <w:t>L</w:t>
            </w:r>
            <w:r w:rsidR="00BD1FB3" w:rsidRPr="00F86FE2">
              <w:rPr>
                <w:rFonts w:eastAsia="Arial" w:cs="Arial"/>
                <w:color w:val="C45911" w:themeColor="accent2" w:themeShade="BF"/>
                <w:shd w:val="clear" w:color="auto" w:fill="FBE4D5" w:themeFill="accent2" w:themeFillTint="33"/>
                <w:lang w:val="fr-FR"/>
              </w:rPr>
              <w:t>a totalité de la forêt est-elle concernée ?</w:t>
            </w:r>
            <w:r w:rsidR="00F47A79" w:rsidRPr="00F86FE2">
              <w:rPr>
                <w:rFonts w:eastAsia="Arial" w:cs="Arial"/>
                <w:color w:val="C45911" w:themeColor="accent2" w:themeShade="BF"/>
                <w:shd w:val="clear" w:color="auto" w:fill="FBE4D5" w:themeFill="accent2" w:themeFillTint="33"/>
                <w:lang w:val="fr-FR"/>
              </w:rPr>
              <w:t xml:space="preserve"> Décrire </w:t>
            </w:r>
            <w:r w:rsidR="00E63706" w:rsidRPr="00F86FE2">
              <w:rPr>
                <w:rFonts w:eastAsia="Arial" w:cs="Arial"/>
                <w:color w:val="C45911" w:themeColor="accent2" w:themeShade="BF"/>
                <w:shd w:val="clear" w:color="auto" w:fill="FBE4D5" w:themeFill="accent2" w:themeFillTint="33"/>
                <w:lang w:val="fr-FR"/>
              </w:rPr>
              <w:t>brièvement</w:t>
            </w:r>
            <w:r w:rsidR="00F47A79" w:rsidRPr="00F86FE2">
              <w:rPr>
                <w:rFonts w:eastAsia="Arial" w:cs="Arial"/>
                <w:color w:val="C45911" w:themeColor="accent2" w:themeShade="BF"/>
                <w:shd w:val="clear" w:color="auto" w:fill="FBE4D5" w:themeFill="accent2" w:themeFillTint="33"/>
                <w:lang w:val="fr-FR"/>
              </w:rPr>
              <w:t xml:space="preserve"> ce qui aux alentours peut influencer le bénéfice recherché</w:t>
            </w:r>
            <w:r w:rsidR="00CE4987">
              <w:rPr>
                <w:rFonts w:eastAsia="Arial" w:cs="Arial"/>
                <w:color w:val="C45911" w:themeColor="accent2" w:themeShade="BF"/>
                <w:shd w:val="clear" w:color="auto" w:fill="FBE4D5" w:themeFill="accent2" w:themeFillTint="33"/>
                <w:lang w:val="fr-FR"/>
              </w:rPr>
              <w:t xml:space="preserve"> : </w:t>
            </w:r>
            <w:r w:rsidR="00F47A79" w:rsidRPr="00F86FE2">
              <w:rPr>
                <w:rFonts w:eastAsia="Arial" w:cs="Arial"/>
                <w:color w:val="C45911" w:themeColor="accent2" w:themeShade="BF"/>
                <w:shd w:val="clear" w:color="auto" w:fill="FBE4D5" w:themeFill="accent2" w:themeFillTint="33"/>
                <w:lang w:val="fr-FR"/>
              </w:rPr>
              <w:t>forêt inclue dans un PNR ou un parc national, zone Natura 2000 ou réserve à proximité, infrastructure, aménagement, obligations réglementaires</w:t>
            </w:r>
            <w:r w:rsidR="00F86FE2">
              <w:rPr>
                <w:rFonts w:eastAsia="Arial" w:cs="Arial"/>
                <w:color w:val="C45911" w:themeColor="accent2" w:themeShade="BF"/>
                <w:shd w:val="clear" w:color="auto" w:fill="FBE4D5" w:themeFill="accent2" w:themeFillTint="33"/>
                <w:lang w:val="fr-FR"/>
              </w:rPr>
              <w:t> ;</w:t>
            </w:r>
            <w:r w:rsidR="000D5940" w:rsidRPr="00F86FE2">
              <w:rPr>
                <w:rFonts w:eastAsia="Arial" w:cs="Arial"/>
                <w:color w:val="C45911" w:themeColor="accent2" w:themeShade="BF"/>
                <w:shd w:val="clear" w:color="auto" w:fill="FBE4D5" w:themeFill="accent2" w:themeFillTint="33"/>
                <w:lang w:val="fr-FR"/>
              </w:rPr>
              <w:t xml:space="preserve"> pour </w:t>
            </w:r>
            <w:r w:rsidR="00F86FE2" w:rsidRPr="00F86FE2">
              <w:rPr>
                <w:rFonts w:eastAsia="Arial" w:cs="Arial"/>
                <w:color w:val="C45911" w:themeColor="accent2" w:themeShade="BF"/>
                <w:shd w:val="clear" w:color="auto" w:fill="FBE4D5" w:themeFill="accent2" w:themeFillTint="33"/>
                <w:lang w:val="fr-FR"/>
              </w:rPr>
              <w:t>les services</w:t>
            </w:r>
            <w:r w:rsidR="000D5940" w:rsidRPr="00F86FE2">
              <w:rPr>
                <w:rFonts w:eastAsia="Arial" w:cs="Arial"/>
                <w:color w:val="C45911" w:themeColor="accent2" w:themeShade="BF"/>
                <w:shd w:val="clear" w:color="auto" w:fill="FBE4D5" w:themeFill="accent2" w:themeFillTint="33"/>
                <w:lang w:val="fr-FR"/>
              </w:rPr>
              <w:t xml:space="preserve"> liés aux ressources en eau</w:t>
            </w:r>
            <w:r w:rsidR="00CE4987">
              <w:rPr>
                <w:rFonts w:eastAsia="Arial" w:cs="Arial"/>
                <w:color w:val="C45911" w:themeColor="accent2" w:themeShade="BF"/>
                <w:shd w:val="clear" w:color="auto" w:fill="FBE4D5" w:themeFill="accent2" w:themeFillTint="33"/>
                <w:lang w:val="fr-FR"/>
              </w:rPr>
              <w:t xml:space="preserve">, </w:t>
            </w:r>
            <w:r w:rsidR="000D5940" w:rsidRPr="00F86FE2">
              <w:rPr>
                <w:rFonts w:eastAsia="Arial" w:cs="Arial"/>
                <w:color w:val="C45911" w:themeColor="accent2" w:themeShade="BF"/>
                <w:shd w:val="clear" w:color="auto" w:fill="FBE4D5" w:themeFill="accent2" w:themeFillTint="33"/>
                <w:lang w:val="fr-FR"/>
              </w:rPr>
              <w:t xml:space="preserve">zones en amont et/ou en aval dans une rivière, le cours supérieur d'une rivière, des zones humides ou des sources d'eau, </w:t>
            </w:r>
            <w:r w:rsidR="00F47A79" w:rsidRPr="00F86FE2">
              <w:rPr>
                <w:rFonts w:eastAsia="Arial" w:cs="Arial"/>
                <w:color w:val="C45911" w:themeColor="accent2" w:themeShade="BF"/>
                <w:shd w:val="clear" w:color="auto" w:fill="FBE4D5" w:themeFill="accent2" w:themeFillTint="33"/>
                <w:lang w:val="fr-FR"/>
              </w:rPr>
              <w:t>etc.</w:t>
            </w:r>
          </w:p>
        </w:tc>
      </w:tr>
      <w:tr w:rsidR="00A9388D" w:rsidRPr="00A160BB" w14:paraId="1CAF9275" w14:textId="77777777" w:rsidTr="007F3070">
        <w:trPr>
          <w:trHeight w:val="20"/>
        </w:trPr>
        <w:tc>
          <w:tcPr>
            <w:tcW w:w="0" w:type="auto"/>
            <w:vAlign w:val="center"/>
          </w:tcPr>
          <w:p w14:paraId="4215178D" w14:textId="5C11D873" w:rsidR="00A9388D" w:rsidRPr="00D33C1A" w:rsidRDefault="00604B2F" w:rsidP="005F1E5F">
            <w:pPr>
              <w:rPr>
                <w:b/>
                <w:i/>
                <w:lang w:val="fr-FR"/>
              </w:rPr>
            </w:pPr>
            <w:r>
              <w:rPr>
                <w:b/>
                <w:i/>
                <w:lang w:val="fr-FR"/>
              </w:rPr>
              <w:t xml:space="preserve">Clause </w:t>
            </w:r>
            <w:r w:rsidR="00A9388D" w:rsidRPr="00D33C1A">
              <w:rPr>
                <w:b/>
                <w:i/>
                <w:lang w:val="fr-FR"/>
              </w:rPr>
              <w:t>5.1.4</w:t>
            </w:r>
            <w:r>
              <w:rPr>
                <w:b/>
                <w:i/>
                <w:lang w:val="fr-FR"/>
              </w:rPr>
              <w:t>.</w:t>
            </w:r>
            <w:r w:rsidR="00A9388D" w:rsidRPr="00D33C1A">
              <w:rPr>
                <w:b/>
                <w:i/>
                <w:lang w:val="fr-FR"/>
              </w:rPr>
              <w:t xml:space="preserve"> Bénéficiaires du service écosystémique</w:t>
            </w:r>
          </w:p>
          <w:p w14:paraId="3E354547" w14:textId="0F0EF252" w:rsidR="004A0CCC" w:rsidRPr="00F47A79" w:rsidRDefault="00F47A79" w:rsidP="00F47A79">
            <w:pPr>
              <w:rPr>
                <w:b/>
                <w:bCs/>
                <w:lang w:val="fr-FR"/>
              </w:rPr>
            </w:pPr>
            <w:r w:rsidRPr="00F86FE2">
              <w:rPr>
                <w:rFonts w:eastAsia="Arial" w:cs="Arial"/>
                <w:color w:val="C45911" w:themeColor="accent2" w:themeShade="BF"/>
                <w:shd w:val="clear" w:color="auto" w:fill="FBE4D5" w:themeFill="accent2" w:themeFillTint="33"/>
                <w:lang w:val="fr-FR"/>
              </w:rPr>
              <w:t>Propriétaire ? Gestionnaire ? Riverains ? Biodiversité en général ?</w:t>
            </w:r>
          </w:p>
        </w:tc>
      </w:tr>
      <w:tr w:rsidR="00934C56" w:rsidRPr="00A160BB" w14:paraId="652DF9BB" w14:textId="77777777" w:rsidTr="006D4394">
        <w:trPr>
          <w:trHeight w:val="20"/>
        </w:trPr>
        <w:tc>
          <w:tcPr>
            <w:tcW w:w="0" w:type="auto"/>
          </w:tcPr>
          <w:p w14:paraId="46D9FEFB" w14:textId="33A98EE4" w:rsidR="00934C56" w:rsidRDefault="00604B2F" w:rsidP="00934C56">
            <w:pPr>
              <w:rPr>
                <w:b/>
                <w:i/>
                <w:lang w:val="fr-FR"/>
              </w:rPr>
            </w:pPr>
            <w:r>
              <w:rPr>
                <w:b/>
                <w:i/>
                <w:lang w:val="fr-FR"/>
              </w:rPr>
              <w:t xml:space="preserve">Clause </w:t>
            </w:r>
            <w:r w:rsidR="00934C56" w:rsidRPr="00D35E2D">
              <w:rPr>
                <w:b/>
                <w:i/>
                <w:lang w:val="fr-FR"/>
              </w:rPr>
              <w:t xml:space="preserve">5.1.5. Les menaces sur le service écosystémique, qu'elles soient d'origine humaine ou naturelle, dans et en dehors de l'unité de gestion </w:t>
            </w:r>
          </w:p>
          <w:p w14:paraId="6688E369" w14:textId="77777777" w:rsidR="00CE4987" w:rsidRDefault="00CE4987" w:rsidP="00CE4987">
            <w:pPr>
              <w:rPr>
                <w:rFonts w:eastAsia="Arial" w:cs="Arial"/>
                <w:b/>
                <w:bCs/>
                <w:color w:val="FF0000"/>
                <w:shd w:val="clear" w:color="auto" w:fill="FBE4D5" w:themeFill="accent2" w:themeFillTint="33"/>
                <w:lang w:val="fr-FR"/>
              </w:rPr>
            </w:pPr>
            <w:r>
              <w:rPr>
                <w:rFonts w:eastAsia="Arial" w:cs="Arial"/>
                <w:b/>
                <w:bCs/>
                <w:color w:val="FF0000"/>
                <w:shd w:val="clear" w:color="auto" w:fill="FBE4D5" w:themeFill="accent2" w:themeFillTint="33"/>
                <w:lang w:val="fr-FR"/>
              </w:rPr>
              <w:t xml:space="preserve">Il est possible de ne pas renseigner cette clause pour les </w:t>
            </w:r>
            <w:r w:rsidRPr="00CE4987">
              <w:rPr>
                <w:rFonts w:eastAsia="Arial" w:cs="Arial"/>
                <w:b/>
                <w:bCs/>
                <w:color w:val="FF0000"/>
                <w:shd w:val="clear" w:color="auto" w:fill="FBE4D5" w:themeFill="accent2" w:themeFillTint="33"/>
                <w:lang w:val="fr-FR"/>
              </w:rPr>
              <w:t>forêts &lt; 500 ha.</w:t>
            </w:r>
          </w:p>
          <w:p w14:paraId="39D2C074" w14:textId="4E1FB38D" w:rsidR="00934C56" w:rsidRPr="00934C56" w:rsidRDefault="00934C56" w:rsidP="00934C56">
            <w:pPr>
              <w:rPr>
                <w:b/>
                <w:bCs/>
                <w:lang w:val="fr-FR"/>
              </w:rPr>
            </w:pPr>
            <w:r w:rsidRPr="0047516D">
              <w:rPr>
                <w:rFonts w:eastAsia="Arial" w:cs="Arial"/>
                <w:b/>
                <w:bCs/>
                <w:color w:val="C45911" w:themeColor="accent2" w:themeShade="BF"/>
                <w:shd w:val="clear" w:color="auto" w:fill="FBE4D5" w:themeFill="accent2" w:themeFillTint="33"/>
                <w:lang w:val="fr-FR"/>
              </w:rPr>
              <w:t xml:space="preserve">Attention à distinguer </w:t>
            </w:r>
            <w:r w:rsidR="00CE4987">
              <w:rPr>
                <w:rFonts w:eastAsia="Arial" w:cs="Arial"/>
                <w:b/>
                <w:bCs/>
                <w:color w:val="C45911" w:themeColor="accent2" w:themeShade="BF"/>
                <w:shd w:val="clear" w:color="auto" w:fill="FBE4D5" w:themeFill="accent2" w:themeFillTint="33"/>
                <w:lang w:val="fr-FR"/>
              </w:rPr>
              <w:t>de la clause</w:t>
            </w:r>
            <w:r w:rsidRPr="0047516D">
              <w:rPr>
                <w:rFonts w:eastAsia="Arial" w:cs="Arial"/>
                <w:b/>
                <w:bCs/>
                <w:color w:val="C45911" w:themeColor="accent2" w:themeShade="BF"/>
                <w:shd w:val="clear" w:color="auto" w:fill="FBE4D5" w:themeFill="accent2" w:themeFillTint="33"/>
                <w:lang w:val="fr-FR"/>
              </w:rPr>
              <w:t xml:space="preserve"> 6.5</w:t>
            </w:r>
            <w:r w:rsidRPr="00F86FE2">
              <w:rPr>
                <w:rFonts w:eastAsia="Arial" w:cs="Arial"/>
                <w:color w:val="C45911" w:themeColor="accent2" w:themeShade="BF"/>
                <w:shd w:val="clear" w:color="auto" w:fill="FBE4D5" w:themeFill="accent2" w:themeFillTint="33"/>
                <w:lang w:val="fr-FR"/>
              </w:rPr>
              <w:t xml:space="preserve">. Ici on décrit ce qui pourrait se produire </w:t>
            </w:r>
            <w:r w:rsidRPr="00CE4987">
              <w:rPr>
                <w:rFonts w:eastAsia="Arial" w:cs="Arial"/>
                <w:b/>
                <w:bCs/>
                <w:color w:val="C45911" w:themeColor="accent2" w:themeShade="BF"/>
                <w:shd w:val="clear" w:color="auto" w:fill="FBE4D5" w:themeFill="accent2" w:themeFillTint="33"/>
                <w:lang w:val="fr-FR"/>
              </w:rPr>
              <w:t>directement</w:t>
            </w:r>
            <w:r w:rsidRPr="00F86FE2">
              <w:rPr>
                <w:rFonts w:eastAsia="Arial" w:cs="Arial"/>
                <w:color w:val="C45911" w:themeColor="accent2" w:themeShade="BF"/>
                <w:shd w:val="clear" w:color="auto" w:fill="FBE4D5" w:themeFill="accent2" w:themeFillTint="33"/>
                <w:lang w:val="fr-FR"/>
              </w:rPr>
              <w:t xml:space="preserve"> et peut être une menace pour le service/bénéfice. Par exemple : </w:t>
            </w:r>
            <w:r w:rsidR="006B5FED" w:rsidRPr="00F86FE2">
              <w:rPr>
                <w:rFonts w:eastAsia="Arial" w:cs="Arial"/>
                <w:color w:val="C45911" w:themeColor="accent2" w:themeShade="BF"/>
                <w:shd w:val="clear" w:color="auto" w:fill="FBE4D5" w:themeFill="accent2" w:themeFillTint="33"/>
                <w:lang w:val="fr-FR"/>
              </w:rPr>
              <w:t>é</w:t>
            </w:r>
            <w:r w:rsidRPr="00F86FE2">
              <w:rPr>
                <w:rFonts w:eastAsia="Arial" w:cs="Arial"/>
                <w:color w:val="C45911" w:themeColor="accent2" w:themeShade="BF"/>
                <w:shd w:val="clear" w:color="auto" w:fill="FBE4D5" w:themeFill="accent2" w:themeFillTint="33"/>
                <w:lang w:val="fr-FR"/>
              </w:rPr>
              <w:t xml:space="preserve">cobuage en périphérie de l’UG qui pourrait provoquer un incendie dans l’UG, </w:t>
            </w:r>
            <w:r w:rsidR="006B5FED" w:rsidRPr="00F86FE2">
              <w:rPr>
                <w:rFonts w:eastAsia="Arial" w:cs="Arial"/>
                <w:color w:val="C45911" w:themeColor="accent2" w:themeShade="BF"/>
                <w:shd w:val="clear" w:color="auto" w:fill="FBE4D5" w:themeFill="accent2" w:themeFillTint="33"/>
                <w:lang w:val="fr-FR"/>
              </w:rPr>
              <w:t>d</w:t>
            </w:r>
            <w:r w:rsidRPr="00F86FE2">
              <w:rPr>
                <w:rFonts w:eastAsia="Arial" w:cs="Arial"/>
                <w:color w:val="C45911" w:themeColor="accent2" w:themeShade="BF"/>
                <w:shd w:val="clear" w:color="auto" w:fill="FBE4D5" w:themeFill="accent2" w:themeFillTint="33"/>
                <w:lang w:val="fr-FR"/>
              </w:rPr>
              <w:t xml:space="preserve">éfrichements, coupes rases autour de l’UG affectant la connectivité des habitats pour la biodiversité ou le maintien des sols, </w:t>
            </w:r>
            <w:r w:rsidR="00B54BBD" w:rsidRPr="00F86FE2">
              <w:rPr>
                <w:rFonts w:eastAsia="Arial" w:cs="Arial"/>
                <w:color w:val="C45911" w:themeColor="accent2" w:themeShade="BF"/>
                <w:shd w:val="clear" w:color="auto" w:fill="FBE4D5" w:themeFill="accent2" w:themeFillTint="33"/>
                <w:lang w:val="fr-FR"/>
              </w:rPr>
              <w:t>a</w:t>
            </w:r>
            <w:r w:rsidRPr="00F86FE2">
              <w:rPr>
                <w:rFonts w:eastAsia="Arial" w:cs="Arial"/>
                <w:color w:val="C45911" w:themeColor="accent2" w:themeShade="BF"/>
                <w:shd w:val="clear" w:color="auto" w:fill="FBE4D5" w:themeFill="accent2" w:themeFillTint="33"/>
                <w:lang w:val="fr-FR"/>
              </w:rPr>
              <w:t>ménagements affectant la qualité de l’eau ou le fonctionnement des cours d’eaux de l’UG.</w:t>
            </w:r>
          </w:p>
        </w:tc>
      </w:tr>
      <w:tr w:rsidR="00A9388D" w:rsidRPr="00A160BB" w14:paraId="187A51C7" w14:textId="77777777" w:rsidTr="007F3070">
        <w:trPr>
          <w:trHeight w:val="20"/>
        </w:trPr>
        <w:tc>
          <w:tcPr>
            <w:tcW w:w="0" w:type="auto"/>
            <w:vAlign w:val="center"/>
          </w:tcPr>
          <w:p w14:paraId="5555D6C6" w14:textId="0ADB95E0" w:rsidR="00A9388D" w:rsidRPr="00D33C1A" w:rsidRDefault="00604B2F" w:rsidP="005F1E5F">
            <w:pPr>
              <w:rPr>
                <w:b/>
                <w:i/>
                <w:lang w:val="fr-FR"/>
              </w:rPr>
            </w:pPr>
            <w:r>
              <w:rPr>
                <w:b/>
                <w:i/>
                <w:lang w:val="fr-FR"/>
              </w:rPr>
              <w:t xml:space="preserve">Clause </w:t>
            </w:r>
            <w:r w:rsidR="00D33C1A" w:rsidRPr="00D33C1A">
              <w:rPr>
                <w:b/>
                <w:i/>
                <w:lang w:val="fr-FR"/>
              </w:rPr>
              <w:t xml:space="preserve">5.1.6 </w:t>
            </w:r>
            <w:r w:rsidR="00A9388D" w:rsidRPr="00D33C1A">
              <w:rPr>
                <w:b/>
                <w:i/>
                <w:lang w:val="fr-FR"/>
              </w:rPr>
              <w:t>Le résumé de la concertation appropriée du point de vue culturel avec les populations autochtones et les communautés locales, portant sur les services écosystémiques déclarés, y compris sur l'accès et l'usage des services écosystémiques, et sur le partage des bénéfices</w:t>
            </w:r>
          </w:p>
          <w:p w14:paraId="5427DDF1" w14:textId="7B7DA517" w:rsidR="004A0CCC" w:rsidRPr="00F47A79" w:rsidRDefault="00F47A79" w:rsidP="00F47A79">
            <w:pPr>
              <w:rPr>
                <w:b/>
                <w:bCs/>
                <w:lang w:val="fr-FR"/>
              </w:rPr>
            </w:pPr>
            <w:r w:rsidRPr="00F86FE2">
              <w:rPr>
                <w:rFonts w:eastAsia="Arial" w:cs="Arial"/>
                <w:color w:val="C45911" w:themeColor="accent2" w:themeShade="BF"/>
                <w:shd w:val="clear" w:color="auto" w:fill="FBE4D5" w:themeFill="accent2" w:themeFillTint="33"/>
                <w:lang w:val="fr-FR"/>
              </w:rPr>
              <w:lastRenderedPageBreak/>
              <w:t>Indiquer comment les parties prenantes ont été associées au projet : qui ? quand ? comment ?</w:t>
            </w:r>
          </w:p>
        </w:tc>
      </w:tr>
      <w:tr w:rsidR="004C6F13" w:rsidRPr="00A160BB" w14:paraId="6C4E49F1" w14:textId="77777777" w:rsidTr="007D03AC">
        <w:trPr>
          <w:trHeight w:val="20"/>
        </w:trPr>
        <w:tc>
          <w:tcPr>
            <w:tcW w:w="0" w:type="auto"/>
            <w:tcBorders>
              <w:top w:val="nil"/>
              <w:left w:val="nil"/>
              <w:bottom w:val="nil"/>
              <w:right w:val="nil"/>
            </w:tcBorders>
            <w:shd w:val="clear" w:color="auto" w:fill="005C42"/>
            <w:vAlign w:val="center"/>
          </w:tcPr>
          <w:p w14:paraId="12734C99" w14:textId="133CD757" w:rsidR="00A9388D" w:rsidRPr="00832825" w:rsidRDefault="00A9388D" w:rsidP="00832825">
            <w:pPr>
              <w:rPr>
                <w:b/>
                <w:color w:val="FFFFFF" w:themeColor="background1"/>
                <w:sz w:val="24"/>
                <w:lang w:val="fr-FR"/>
              </w:rPr>
            </w:pPr>
            <w:r w:rsidRPr="00832825">
              <w:rPr>
                <w:b/>
                <w:color w:val="FFFFFF" w:themeColor="background1"/>
                <w:sz w:val="24"/>
                <w:lang w:val="fr-FR"/>
              </w:rPr>
              <w:lastRenderedPageBreak/>
              <w:t>Étape 3 : Théorie du changement : Lier les activités de gestion aux bénéfices</w:t>
            </w:r>
          </w:p>
        </w:tc>
      </w:tr>
      <w:tr w:rsidR="004C6F13" w:rsidRPr="00A160BB" w14:paraId="11211435" w14:textId="77777777" w:rsidTr="007D03AC">
        <w:trPr>
          <w:trHeight w:val="20"/>
        </w:trPr>
        <w:tc>
          <w:tcPr>
            <w:tcW w:w="0" w:type="auto"/>
            <w:tcBorders>
              <w:top w:val="nil"/>
            </w:tcBorders>
            <w:vAlign w:val="center"/>
          </w:tcPr>
          <w:p w14:paraId="1277A3E1" w14:textId="773DB5DC" w:rsidR="00A9388D" w:rsidRPr="00832825" w:rsidRDefault="00F21A2E" w:rsidP="00832825">
            <w:pPr>
              <w:rPr>
                <w:b/>
                <w:i/>
                <w:lang w:val="fr-FR"/>
              </w:rPr>
            </w:pPr>
            <w:r>
              <w:rPr>
                <w:b/>
                <w:i/>
                <w:lang w:val="fr-FR"/>
              </w:rPr>
              <w:t xml:space="preserve">Clause </w:t>
            </w:r>
            <w:r w:rsidR="00A9388D" w:rsidRPr="00832825">
              <w:rPr>
                <w:b/>
                <w:i/>
                <w:lang w:val="fr-FR"/>
              </w:rPr>
              <w:t>6.1</w:t>
            </w:r>
            <w:r w:rsidR="00832825" w:rsidRPr="00832825">
              <w:rPr>
                <w:b/>
                <w:i/>
                <w:lang w:val="fr-FR"/>
              </w:rPr>
              <w:t xml:space="preserve">. </w:t>
            </w:r>
            <w:r w:rsidR="00A9388D" w:rsidRPr="00832825">
              <w:rPr>
                <w:b/>
                <w:i/>
                <w:lang w:val="fr-FR"/>
              </w:rPr>
              <w:t>Pour chaque service écosystémique déclaré, l'organisation doit proposer un ou plusieurs bénéfices de l'Annexe B</w:t>
            </w:r>
            <w:r w:rsidR="00832825" w:rsidRPr="00832825">
              <w:rPr>
                <w:b/>
                <w:i/>
                <w:lang w:val="fr-FR"/>
              </w:rPr>
              <w:t>.</w:t>
            </w:r>
          </w:p>
          <w:p w14:paraId="68C2B831" w14:textId="0172E2DF" w:rsidR="004A0CCC" w:rsidRPr="00F47A79" w:rsidRDefault="00F47A79" w:rsidP="00F47A79">
            <w:pPr>
              <w:rPr>
                <w:b/>
                <w:bCs/>
                <w:lang w:val="fr-FR"/>
              </w:rPr>
            </w:pPr>
            <w:r w:rsidRPr="00F86FE2">
              <w:rPr>
                <w:rFonts w:eastAsia="Arial" w:cs="Arial"/>
                <w:color w:val="C45911" w:themeColor="accent2" w:themeShade="BF"/>
                <w:shd w:val="clear" w:color="auto" w:fill="FBE4D5" w:themeFill="accent2" w:themeFillTint="33"/>
                <w:lang w:val="fr-FR"/>
              </w:rPr>
              <w:t xml:space="preserve">Choisir un bénéfice dans la liste. En théorie il peut y avoir un </w:t>
            </w:r>
            <w:r w:rsidR="00B54BBD" w:rsidRPr="00F86FE2">
              <w:rPr>
                <w:rFonts w:eastAsia="Arial" w:cs="Arial"/>
                <w:color w:val="C45911" w:themeColor="accent2" w:themeShade="BF"/>
                <w:shd w:val="clear" w:color="auto" w:fill="FBE4D5" w:themeFill="accent2" w:themeFillTint="33"/>
                <w:lang w:val="fr-FR"/>
              </w:rPr>
              <w:t xml:space="preserve">DCSE </w:t>
            </w:r>
            <w:r w:rsidRPr="00F86FE2">
              <w:rPr>
                <w:rFonts w:eastAsia="Arial" w:cs="Arial"/>
                <w:color w:val="C45911" w:themeColor="accent2" w:themeShade="BF"/>
                <w:shd w:val="clear" w:color="auto" w:fill="FBE4D5" w:themeFill="accent2" w:themeFillTint="33"/>
                <w:lang w:val="fr-FR"/>
              </w:rPr>
              <w:t>pour plusieurs bénéfices d’un même service, avec une théorie du changement et des indicateurs spécifiques pour chacun (en pratique il peut être plus simple d’en faire un par bénéfice).</w:t>
            </w:r>
          </w:p>
        </w:tc>
      </w:tr>
      <w:tr w:rsidR="004C6F13" w:rsidRPr="00A160BB" w14:paraId="6E8EB864" w14:textId="77777777" w:rsidTr="007D03AC">
        <w:trPr>
          <w:trHeight w:val="20"/>
        </w:trPr>
        <w:tc>
          <w:tcPr>
            <w:tcW w:w="0" w:type="auto"/>
            <w:vAlign w:val="center"/>
          </w:tcPr>
          <w:p w14:paraId="3D10F804" w14:textId="03FCB128" w:rsidR="00A9388D" w:rsidRPr="00832825" w:rsidRDefault="00F21A2E" w:rsidP="00832825">
            <w:pPr>
              <w:rPr>
                <w:b/>
                <w:i/>
                <w:lang w:val="fr-FR"/>
              </w:rPr>
            </w:pPr>
            <w:r>
              <w:rPr>
                <w:b/>
                <w:i/>
                <w:lang w:val="fr-FR"/>
              </w:rPr>
              <w:t xml:space="preserve">Clause </w:t>
            </w:r>
            <w:r w:rsidR="00A9388D" w:rsidRPr="00832825">
              <w:rPr>
                <w:b/>
                <w:i/>
                <w:lang w:val="fr-FR"/>
              </w:rPr>
              <w:t>6.2</w:t>
            </w:r>
            <w:r w:rsidR="00832825" w:rsidRPr="00832825">
              <w:rPr>
                <w:b/>
                <w:i/>
                <w:lang w:val="fr-FR"/>
              </w:rPr>
              <w:t xml:space="preserve">. </w:t>
            </w:r>
            <w:r w:rsidR="00A9388D" w:rsidRPr="00832825">
              <w:rPr>
                <w:b/>
                <w:i/>
                <w:lang w:val="fr-FR"/>
              </w:rPr>
              <w:t>Pour chaque bénéfice proposé, l'organisation doit développer une théorie du changement pour décrire le lien entre les activités de gestion et les bénéfices, sur le modèle de l'Annexe A</w:t>
            </w:r>
            <w:r w:rsidR="00832825" w:rsidRPr="00832825">
              <w:rPr>
                <w:b/>
                <w:i/>
                <w:lang w:val="fr-FR"/>
              </w:rPr>
              <w:t>.</w:t>
            </w:r>
          </w:p>
          <w:p w14:paraId="422CBD15" w14:textId="0034FEF1" w:rsidR="0047516D" w:rsidRDefault="0047516D" w:rsidP="0047516D">
            <w:pPr>
              <w:rPr>
                <w:rFonts w:eastAsia="Arial" w:cs="Arial"/>
                <w:color w:val="C00000"/>
                <w:shd w:val="clear" w:color="auto" w:fill="FBE4D5" w:themeFill="accent2" w:themeFillTint="33"/>
                <w:lang w:val="fr-FR"/>
              </w:rPr>
            </w:pPr>
            <w:r w:rsidRPr="00CE4987">
              <w:rPr>
                <w:rFonts w:eastAsia="Arial" w:cs="Arial"/>
                <w:color w:val="C00000"/>
                <w:shd w:val="clear" w:color="auto" w:fill="FBE4D5" w:themeFill="accent2" w:themeFillTint="33"/>
                <w:lang w:val="fr-FR"/>
              </w:rPr>
              <w:t xml:space="preserve">Se reporter au </w:t>
            </w:r>
            <w:r w:rsidRPr="00CE4987">
              <w:rPr>
                <w:rFonts w:eastAsia="Arial" w:cs="Arial"/>
                <w:b/>
                <w:bCs/>
                <w:color w:val="C00000"/>
                <w:u w:val="single"/>
                <w:shd w:val="clear" w:color="auto" w:fill="FBE4D5" w:themeFill="accent2" w:themeFillTint="33"/>
                <w:lang w:val="fr-FR"/>
              </w:rPr>
              <w:t>tableau 5 de la notice</w:t>
            </w:r>
            <w:r w:rsidRPr="00CE4987">
              <w:rPr>
                <w:rFonts w:eastAsia="Arial" w:cs="Arial"/>
                <w:color w:val="C00000"/>
                <w:shd w:val="clear" w:color="auto" w:fill="FBE4D5" w:themeFill="accent2" w:themeFillTint="33"/>
                <w:lang w:val="fr-FR"/>
              </w:rPr>
              <w:t xml:space="preserve"> pour des exemples.</w:t>
            </w:r>
          </w:p>
          <w:p w14:paraId="05811E44" w14:textId="216BF055" w:rsidR="00CE4987" w:rsidRDefault="00CE4987" w:rsidP="00CE4987">
            <w:pPr>
              <w:rPr>
                <w:rFonts w:eastAsia="Arial" w:cs="Arial"/>
                <w:b/>
                <w:bCs/>
                <w:color w:val="FF0000"/>
                <w:shd w:val="clear" w:color="auto" w:fill="FBE4D5" w:themeFill="accent2" w:themeFillTint="33"/>
                <w:lang w:val="fr-FR"/>
              </w:rPr>
            </w:pPr>
            <w:r>
              <w:rPr>
                <w:rFonts w:eastAsia="Arial" w:cs="Arial"/>
                <w:b/>
                <w:bCs/>
                <w:color w:val="FF0000"/>
                <w:shd w:val="clear" w:color="auto" w:fill="FBE4D5" w:themeFill="accent2" w:themeFillTint="33"/>
                <w:lang w:val="fr-FR"/>
              </w:rPr>
              <w:t xml:space="preserve">Il est possible de ne pas renseigner les </w:t>
            </w:r>
            <w:r w:rsidR="00AB6F67">
              <w:rPr>
                <w:rFonts w:eastAsia="Arial" w:cs="Arial"/>
                <w:b/>
                <w:bCs/>
                <w:color w:val="FF0000"/>
                <w:shd w:val="clear" w:color="auto" w:fill="FBE4D5" w:themeFill="accent2" w:themeFillTint="33"/>
                <w:lang w:val="fr-FR"/>
              </w:rPr>
              <w:t>conséquences à moyen terme</w:t>
            </w:r>
            <w:r>
              <w:rPr>
                <w:rFonts w:eastAsia="Arial" w:cs="Arial"/>
                <w:b/>
                <w:bCs/>
                <w:color w:val="FF0000"/>
                <w:shd w:val="clear" w:color="auto" w:fill="FBE4D5" w:themeFill="accent2" w:themeFillTint="33"/>
                <w:lang w:val="fr-FR"/>
              </w:rPr>
              <w:t xml:space="preserve"> pour les </w:t>
            </w:r>
            <w:r w:rsidRPr="00CE4987">
              <w:rPr>
                <w:rFonts w:eastAsia="Arial" w:cs="Arial"/>
                <w:b/>
                <w:bCs/>
                <w:color w:val="FF0000"/>
                <w:shd w:val="clear" w:color="auto" w:fill="FBE4D5" w:themeFill="accent2" w:themeFillTint="33"/>
                <w:lang w:val="fr-FR"/>
              </w:rPr>
              <w:t>forêts &lt; 500 ha</w:t>
            </w:r>
            <w:r w:rsidR="00AB6F67">
              <w:rPr>
                <w:rFonts w:eastAsia="Arial" w:cs="Arial"/>
                <w:b/>
                <w:bCs/>
                <w:color w:val="FF0000"/>
                <w:shd w:val="clear" w:color="auto" w:fill="FBE4D5" w:themeFill="accent2" w:themeFillTint="33"/>
                <w:lang w:val="fr-FR"/>
              </w:rPr>
              <w:t>.</w:t>
            </w:r>
          </w:p>
          <w:p w14:paraId="5F85C419" w14:textId="3B763DC7" w:rsidR="0047516D" w:rsidRPr="00AB6F67" w:rsidRDefault="0047516D" w:rsidP="0047516D">
            <w:pPr>
              <w:rPr>
                <w:rFonts w:eastAsia="Arial" w:cs="Arial"/>
                <w:b/>
                <w:bCs/>
                <w:i/>
                <w:iCs/>
                <w:color w:val="C45911" w:themeColor="accent2" w:themeShade="BF"/>
                <w:u w:val="single"/>
                <w:shd w:val="clear" w:color="auto" w:fill="FBE4D5" w:themeFill="accent2" w:themeFillTint="33"/>
                <w:lang w:val="fr-FR"/>
              </w:rPr>
            </w:pPr>
            <w:r w:rsidRPr="00AB6F67">
              <w:rPr>
                <w:rFonts w:eastAsia="Arial" w:cs="Arial"/>
                <w:b/>
                <w:bCs/>
                <w:i/>
                <w:iCs/>
                <w:color w:val="C45911" w:themeColor="accent2" w:themeShade="BF"/>
                <w:u w:val="single"/>
                <w:shd w:val="clear" w:color="auto" w:fill="FBE4D5" w:themeFill="accent2" w:themeFillTint="33"/>
                <w:lang w:val="fr-FR"/>
              </w:rPr>
              <w:t xml:space="preserve">Rappel des définitions : </w:t>
            </w:r>
          </w:p>
          <w:p w14:paraId="3B145359" w14:textId="138CFED0" w:rsidR="0047516D" w:rsidRPr="00AB6F67" w:rsidRDefault="0047516D" w:rsidP="0047516D">
            <w:pPr>
              <w:rPr>
                <w:rFonts w:eastAsia="Arial" w:cs="Arial"/>
                <w:color w:val="C45911" w:themeColor="accent2" w:themeShade="BF"/>
                <w:shd w:val="clear" w:color="auto" w:fill="FBE4D5" w:themeFill="accent2" w:themeFillTint="33"/>
                <w:lang w:val="fr-FR"/>
              </w:rPr>
            </w:pPr>
            <w:r w:rsidRPr="00AB6F67">
              <w:rPr>
                <w:rFonts w:eastAsia="Arial" w:cs="Arial"/>
                <w:b/>
                <w:bCs/>
                <w:color w:val="C45911" w:themeColor="accent2" w:themeShade="BF"/>
                <w:shd w:val="clear" w:color="auto" w:fill="FBE4D5" w:themeFill="accent2" w:themeFillTint="33"/>
                <w:lang w:val="fr-FR"/>
              </w:rPr>
              <w:t>Activités de gestion</w:t>
            </w:r>
            <w:r w:rsidRPr="00AB6F67">
              <w:rPr>
                <w:rFonts w:eastAsia="Arial" w:cs="Arial"/>
                <w:color w:val="C45911" w:themeColor="accent2" w:themeShade="BF"/>
                <w:shd w:val="clear" w:color="auto" w:fill="FBE4D5" w:themeFill="accent2" w:themeFillTint="33"/>
                <w:lang w:val="fr-FR"/>
              </w:rPr>
              <w:t xml:space="preserve"> </w:t>
            </w:r>
            <w:r w:rsidR="00AB6F67" w:rsidRPr="00AB6F67">
              <w:rPr>
                <w:rFonts w:eastAsia="Arial" w:cs="Arial"/>
                <w:i/>
                <w:iCs/>
                <w:color w:val="C45911" w:themeColor="accent2" w:themeShade="BF"/>
                <w:shd w:val="clear" w:color="auto" w:fill="FBE4D5" w:themeFill="accent2" w:themeFillTint="33"/>
                <w:lang w:val="fr-FR"/>
              </w:rPr>
              <w:t xml:space="preserve">(management </w:t>
            </w:r>
            <w:proofErr w:type="spellStart"/>
            <w:r w:rsidR="00AB6F67" w:rsidRPr="00AB6F67">
              <w:rPr>
                <w:rFonts w:eastAsia="Arial" w:cs="Arial"/>
                <w:i/>
                <w:iCs/>
                <w:color w:val="C45911" w:themeColor="accent2" w:themeShade="BF"/>
                <w:shd w:val="clear" w:color="auto" w:fill="FBE4D5" w:themeFill="accent2" w:themeFillTint="33"/>
                <w:lang w:val="fr-FR"/>
              </w:rPr>
              <w:t>activities</w:t>
            </w:r>
            <w:proofErr w:type="spellEnd"/>
            <w:r w:rsidR="00AB6F67" w:rsidRPr="00AB6F67">
              <w:rPr>
                <w:rFonts w:eastAsia="Arial" w:cs="Arial"/>
                <w:i/>
                <w:iCs/>
                <w:color w:val="C45911" w:themeColor="accent2" w:themeShade="BF"/>
                <w:shd w:val="clear" w:color="auto" w:fill="FBE4D5" w:themeFill="accent2" w:themeFillTint="33"/>
                <w:lang w:val="fr-FR"/>
              </w:rPr>
              <w:t>)</w:t>
            </w:r>
            <w:r w:rsidR="00AB6F67">
              <w:rPr>
                <w:rFonts w:eastAsia="Arial" w:cs="Arial"/>
                <w:color w:val="C45911" w:themeColor="accent2" w:themeShade="BF"/>
                <w:shd w:val="clear" w:color="auto" w:fill="FBE4D5" w:themeFill="accent2" w:themeFillTint="33"/>
                <w:lang w:val="fr-FR"/>
              </w:rPr>
              <w:t xml:space="preserve"> </w:t>
            </w:r>
            <w:r w:rsidRPr="00AB6F67">
              <w:rPr>
                <w:rFonts w:eastAsia="Arial" w:cs="Arial"/>
                <w:color w:val="C45911" w:themeColor="accent2" w:themeShade="BF"/>
                <w:shd w:val="clear" w:color="auto" w:fill="FBE4D5" w:themeFill="accent2" w:themeFillTint="33"/>
                <w:lang w:val="fr-FR"/>
              </w:rPr>
              <w:t xml:space="preserve">: Actions qui contribuent au bénéfice proposé. Toutes les actions que vous menez pour obtenir le bénéfice proposé. </w:t>
            </w:r>
          </w:p>
          <w:p w14:paraId="15CE58D3" w14:textId="1064DA94" w:rsidR="0047516D" w:rsidRPr="00AB6F67" w:rsidRDefault="00C26E49" w:rsidP="0047516D">
            <w:pPr>
              <w:rPr>
                <w:rFonts w:eastAsia="Arial" w:cs="Arial"/>
                <w:color w:val="C45911" w:themeColor="accent2" w:themeShade="BF"/>
                <w:shd w:val="clear" w:color="auto" w:fill="FBE4D5" w:themeFill="accent2" w:themeFillTint="33"/>
                <w:lang w:val="fr-FR"/>
              </w:rPr>
            </w:pPr>
            <w:r w:rsidRPr="00AB6F67">
              <w:rPr>
                <w:rFonts w:eastAsia="Arial" w:cs="Arial"/>
                <w:b/>
                <w:bCs/>
                <w:color w:val="C45911" w:themeColor="accent2" w:themeShade="BF"/>
                <w:shd w:val="clear" w:color="auto" w:fill="FBE4D5" w:themeFill="accent2" w:themeFillTint="33"/>
                <w:lang w:val="fr-FR"/>
              </w:rPr>
              <w:t xml:space="preserve">Indicateurs de résultats </w:t>
            </w:r>
            <w:r w:rsidRPr="00AB6F67">
              <w:rPr>
                <w:rFonts w:eastAsia="Arial" w:cs="Arial"/>
                <w:i/>
                <w:iCs/>
                <w:color w:val="C45911" w:themeColor="accent2" w:themeShade="BF"/>
                <w:shd w:val="clear" w:color="auto" w:fill="FBE4D5" w:themeFill="accent2" w:themeFillTint="33"/>
                <w:lang w:val="fr-FR"/>
              </w:rPr>
              <w:t>(</w:t>
            </w:r>
            <w:r w:rsidR="003728DF">
              <w:rPr>
                <w:rFonts w:eastAsia="Arial" w:cs="Arial"/>
                <w:i/>
                <w:iCs/>
                <w:color w:val="C45911" w:themeColor="accent2" w:themeShade="BF"/>
                <w:shd w:val="clear" w:color="auto" w:fill="FBE4D5" w:themeFill="accent2" w:themeFillTint="33"/>
                <w:lang w:val="fr-FR"/>
              </w:rPr>
              <w:t>output</w:t>
            </w:r>
            <w:r w:rsidRPr="00AB6F67">
              <w:rPr>
                <w:rFonts w:eastAsia="Arial" w:cs="Arial"/>
                <w:i/>
                <w:iCs/>
                <w:color w:val="C45911" w:themeColor="accent2" w:themeShade="BF"/>
                <w:shd w:val="clear" w:color="auto" w:fill="FBE4D5" w:themeFill="accent2" w:themeFillTint="33"/>
                <w:lang w:val="fr-FR"/>
              </w:rPr>
              <w:t>s)</w:t>
            </w:r>
            <w:r w:rsidR="0047516D" w:rsidRPr="00AB6F67">
              <w:rPr>
                <w:rFonts w:eastAsia="Arial" w:cs="Arial"/>
                <w:color w:val="C45911" w:themeColor="accent2" w:themeShade="BF"/>
                <w:shd w:val="clear" w:color="auto" w:fill="FBE4D5" w:themeFill="accent2" w:themeFillTint="33"/>
                <w:lang w:val="fr-FR"/>
              </w:rPr>
              <w:t xml:space="preserve"> : Conséquences directes et immédiates des activités de gestion. </w:t>
            </w:r>
            <w:r w:rsidRPr="00AB6F67">
              <w:rPr>
                <w:rFonts w:eastAsia="Arial" w:cs="Arial"/>
                <w:color w:val="C45911" w:themeColor="accent2" w:themeShade="BF"/>
                <w:shd w:val="clear" w:color="auto" w:fill="FBE4D5" w:themeFill="accent2" w:themeFillTint="33"/>
                <w:lang w:val="fr-FR"/>
              </w:rPr>
              <w:t xml:space="preserve">Ce sont des </w:t>
            </w:r>
            <w:r w:rsidR="0047516D" w:rsidRPr="00AB6F67">
              <w:rPr>
                <w:rFonts w:eastAsia="Arial" w:cs="Arial"/>
                <w:color w:val="C45911" w:themeColor="accent2" w:themeShade="BF"/>
                <w:shd w:val="clear" w:color="auto" w:fill="FBE4D5" w:themeFill="accent2" w:themeFillTint="33"/>
                <w:lang w:val="fr-FR"/>
              </w:rPr>
              <w:t>résultat</w:t>
            </w:r>
            <w:r w:rsidRPr="00AB6F67">
              <w:rPr>
                <w:rFonts w:eastAsia="Arial" w:cs="Arial"/>
                <w:color w:val="C45911" w:themeColor="accent2" w:themeShade="BF"/>
                <w:shd w:val="clear" w:color="auto" w:fill="FBE4D5" w:themeFill="accent2" w:themeFillTint="33"/>
                <w:lang w:val="fr-FR"/>
              </w:rPr>
              <w:t>s</w:t>
            </w:r>
            <w:r w:rsidR="0047516D" w:rsidRPr="00AB6F67">
              <w:rPr>
                <w:rFonts w:eastAsia="Arial" w:cs="Arial"/>
                <w:color w:val="C45911" w:themeColor="accent2" w:themeShade="BF"/>
                <w:shd w:val="clear" w:color="auto" w:fill="FBE4D5" w:themeFill="accent2" w:themeFillTint="33"/>
                <w:lang w:val="fr-FR"/>
              </w:rPr>
              <w:t xml:space="preserve"> </w:t>
            </w:r>
            <w:r w:rsidRPr="00AB6F67">
              <w:rPr>
                <w:rFonts w:eastAsia="Arial" w:cs="Arial"/>
                <w:color w:val="C45911" w:themeColor="accent2" w:themeShade="BF"/>
                <w:shd w:val="clear" w:color="auto" w:fill="FBE4D5" w:themeFill="accent2" w:themeFillTint="33"/>
                <w:lang w:val="fr-FR"/>
              </w:rPr>
              <w:t>quantifiables</w:t>
            </w:r>
            <w:r w:rsidR="0047516D" w:rsidRPr="00AB6F67">
              <w:rPr>
                <w:rFonts w:eastAsia="Arial" w:cs="Arial"/>
                <w:color w:val="C45911" w:themeColor="accent2" w:themeShade="BF"/>
                <w:shd w:val="clear" w:color="auto" w:fill="FBE4D5" w:themeFill="accent2" w:themeFillTint="33"/>
                <w:lang w:val="fr-FR"/>
              </w:rPr>
              <w:t xml:space="preserve"> et immédiat</w:t>
            </w:r>
            <w:r w:rsidRPr="00AB6F67">
              <w:rPr>
                <w:rFonts w:eastAsia="Arial" w:cs="Arial"/>
                <w:color w:val="C45911" w:themeColor="accent2" w:themeShade="BF"/>
                <w:shd w:val="clear" w:color="auto" w:fill="FBE4D5" w:themeFill="accent2" w:themeFillTint="33"/>
                <w:lang w:val="fr-FR"/>
              </w:rPr>
              <w:t>s</w:t>
            </w:r>
            <w:r w:rsidR="0047516D" w:rsidRPr="00AB6F67">
              <w:rPr>
                <w:rFonts w:eastAsia="Arial" w:cs="Arial"/>
                <w:color w:val="C45911" w:themeColor="accent2" w:themeShade="BF"/>
                <w:shd w:val="clear" w:color="auto" w:fill="FBE4D5" w:themeFill="accent2" w:themeFillTint="33"/>
                <w:lang w:val="fr-FR"/>
              </w:rPr>
              <w:t xml:space="preserve"> de la mise en œuvre d'une activité de gestion. </w:t>
            </w:r>
          </w:p>
          <w:p w14:paraId="4F078539" w14:textId="64B98369" w:rsidR="00554836" w:rsidRPr="005B24CA" w:rsidRDefault="00C26E49" w:rsidP="0047516D">
            <w:pPr>
              <w:rPr>
                <w:rFonts w:eastAsia="Arial" w:cs="Arial"/>
                <w:color w:val="C45911" w:themeColor="accent2" w:themeShade="BF"/>
                <w:shd w:val="clear" w:color="auto" w:fill="FBE4D5" w:themeFill="accent2" w:themeFillTint="33"/>
                <w:lang w:val="fr-FR"/>
              </w:rPr>
            </w:pPr>
            <w:r w:rsidRPr="00AB6F67">
              <w:rPr>
                <w:rFonts w:eastAsia="Arial" w:cs="Arial"/>
                <w:b/>
                <w:bCs/>
                <w:color w:val="C45911" w:themeColor="accent2" w:themeShade="BF"/>
                <w:shd w:val="clear" w:color="auto" w:fill="FBE4D5" w:themeFill="accent2" w:themeFillTint="33"/>
                <w:lang w:val="fr-FR"/>
              </w:rPr>
              <w:t xml:space="preserve">Conséquences à moyen terme </w:t>
            </w:r>
            <w:r w:rsidRPr="00AB6F67">
              <w:rPr>
                <w:rFonts w:eastAsia="Arial" w:cs="Arial"/>
                <w:i/>
                <w:iCs/>
                <w:color w:val="C45911" w:themeColor="accent2" w:themeShade="BF"/>
                <w:shd w:val="clear" w:color="auto" w:fill="FBE4D5" w:themeFill="accent2" w:themeFillTint="33"/>
                <w:lang w:val="fr-FR"/>
              </w:rPr>
              <w:t>(</w:t>
            </w:r>
            <w:proofErr w:type="spellStart"/>
            <w:r w:rsidR="003728DF">
              <w:rPr>
                <w:rFonts w:eastAsia="Arial" w:cs="Arial"/>
                <w:i/>
                <w:iCs/>
                <w:color w:val="C45911" w:themeColor="accent2" w:themeShade="BF"/>
                <w:shd w:val="clear" w:color="auto" w:fill="FBE4D5" w:themeFill="accent2" w:themeFillTint="33"/>
                <w:lang w:val="fr-FR"/>
              </w:rPr>
              <w:t>outcome</w:t>
            </w:r>
            <w:r w:rsidR="0047516D" w:rsidRPr="00AB6F67">
              <w:rPr>
                <w:rFonts w:eastAsia="Arial" w:cs="Arial"/>
                <w:i/>
                <w:iCs/>
                <w:color w:val="C45911" w:themeColor="accent2" w:themeShade="BF"/>
                <w:shd w:val="clear" w:color="auto" w:fill="FBE4D5" w:themeFill="accent2" w:themeFillTint="33"/>
                <w:lang w:val="fr-FR"/>
              </w:rPr>
              <w:t>s</w:t>
            </w:r>
            <w:proofErr w:type="spellEnd"/>
            <w:r w:rsidRPr="00AB6F67">
              <w:rPr>
                <w:rFonts w:eastAsia="Arial" w:cs="Arial"/>
                <w:i/>
                <w:iCs/>
                <w:color w:val="C45911" w:themeColor="accent2" w:themeShade="BF"/>
                <w:shd w:val="clear" w:color="auto" w:fill="FBE4D5" w:themeFill="accent2" w:themeFillTint="33"/>
                <w:lang w:val="fr-FR"/>
              </w:rPr>
              <w:t>)</w:t>
            </w:r>
            <w:r w:rsidR="0047516D" w:rsidRPr="00AB6F67">
              <w:rPr>
                <w:rFonts w:eastAsia="Arial" w:cs="Arial"/>
                <w:color w:val="C45911" w:themeColor="accent2" w:themeShade="BF"/>
                <w:shd w:val="clear" w:color="auto" w:fill="FBE4D5" w:themeFill="accent2" w:themeFillTint="33"/>
                <w:lang w:val="fr-FR"/>
              </w:rPr>
              <w:t xml:space="preserve"> : Conséquences </w:t>
            </w:r>
            <w:r w:rsidRPr="00AB6F67">
              <w:rPr>
                <w:rFonts w:eastAsia="Arial" w:cs="Arial"/>
                <w:color w:val="C45911" w:themeColor="accent2" w:themeShade="BF"/>
                <w:shd w:val="clear" w:color="auto" w:fill="FBE4D5" w:themeFill="accent2" w:themeFillTint="33"/>
                <w:lang w:val="fr-FR"/>
              </w:rPr>
              <w:t>in</w:t>
            </w:r>
            <w:r w:rsidR="0047516D" w:rsidRPr="00AB6F67">
              <w:rPr>
                <w:rFonts w:eastAsia="Arial" w:cs="Arial"/>
                <w:color w:val="C45911" w:themeColor="accent2" w:themeShade="BF"/>
                <w:shd w:val="clear" w:color="auto" w:fill="FBE4D5" w:themeFill="accent2" w:themeFillTint="33"/>
                <w:lang w:val="fr-FR"/>
              </w:rPr>
              <w:t xml:space="preserve">directes des </w:t>
            </w:r>
            <w:r w:rsidRPr="00AB6F67">
              <w:rPr>
                <w:rFonts w:eastAsia="Arial" w:cs="Arial"/>
                <w:color w:val="C45911" w:themeColor="accent2" w:themeShade="BF"/>
                <w:shd w:val="clear" w:color="auto" w:fill="FBE4D5" w:themeFill="accent2" w:themeFillTint="33"/>
                <w:lang w:val="fr-FR"/>
              </w:rPr>
              <w:t>activités de gestion. Elles</w:t>
            </w:r>
            <w:r w:rsidR="0047516D" w:rsidRPr="00AB6F67">
              <w:rPr>
                <w:rFonts w:eastAsia="Arial" w:cs="Arial"/>
                <w:color w:val="C45911" w:themeColor="accent2" w:themeShade="BF"/>
                <w:shd w:val="clear" w:color="auto" w:fill="FBE4D5" w:themeFill="accent2" w:themeFillTint="33"/>
                <w:lang w:val="fr-FR"/>
              </w:rPr>
              <w:t xml:space="preserve"> ne sont pas nécessairement immédiat</w:t>
            </w:r>
            <w:r w:rsidRPr="00AB6F67">
              <w:rPr>
                <w:rFonts w:eastAsia="Arial" w:cs="Arial"/>
                <w:color w:val="C45911" w:themeColor="accent2" w:themeShade="BF"/>
                <w:shd w:val="clear" w:color="auto" w:fill="FBE4D5" w:themeFill="accent2" w:themeFillTint="33"/>
                <w:lang w:val="fr-FR"/>
              </w:rPr>
              <w:t>e</w:t>
            </w:r>
            <w:r w:rsidR="0047516D" w:rsidRPr="00AB6F67">
              <w:rPr>
                <w:rFonts w:eastAsia="Arial" w:cs="Arial"/>
                <w:color w:val="C45911" w:themeColor="accent2" w:themeShade="BF"/>
                <w:shd w:val="clear" w:color="auto" w:fill="FBE4D5" w:themeFill="accent2" w:themeFillTint="33"/>
                <w:lang w:val="fr-FR"/>
              </w:rPr>
              <w:t>s et peuvent demander du temps avant d’être observables.</w:t>
            </w:r>
            <w:r w:rsidR="0047516D" w:rsidRPr="0047516D">
              <w:rPr>
                <w:rFonts w:eastAsia="Arial" w:cs="Arial"/>
                <w:color w:val="C45911" w:themeColor="accent2" w:themeShade="BF"/>
                <w:shd w:val="clear" w:color="auto" w:fill="FBE4D5" w:themeFill="accent2" w:themeFillTint="33"/>
                <w:lang w:val="fr-FR"/>
              </w:rPr>
              <w:t xml:space="preserve"> </w:t>
            </w:r>
          </w:p>
        </w:tc>
      </w:tr>
    </w:tbl>
    <w:p w14:paraId="7444C89D" w14:textId="081A1406" w:rsidR="00A9388D" w:rsidRDefault="00A9388D" w:rsidP="00A160BB"/>
    <w:p w14:paraId="17E11EAD" w14:textId="4CD700D4" w:rsidR="00487112" w:rsidRDefault="00487112" w:rsidP="00A160BB"/>
    <w:tbl>
      <w:tblPr>
        <w:tblStyle w:val="Grilledutableau"/>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6" w:space="0" w:color="767171" w:themeColor="background2" w:themeShade="80"/>
          <w:insideV w:val="single" w:sz="6" w:space="0" w:color="767171" w:themeColor="background2" w:themeShade="80"/>
        </w:tblBorders>
        <w:tblLook w:val="04A0" w:firstRow="1" w:lastRow="0" w:firstColumn="1" w:lastColumn="0" w:noHBand="0" w:noVBand="1"/>
      </w:tblPr>
      <w:tblGrid>
        <w:gridCol w:w="3602"/>
        <w:gridCol w:w="3603"/>
        <w:gridCol w:w="3603"/>
        <w:gridCol w:w="3603"/>
      </w:tblGrid>
      <w:tr w:rsidR="00F86FE2" w14:paraId="724C34D0" w14:textId="77777777" w:rsidTr="00C06217">
        <w:trPr>
          <w:trHeight w:val="648"/>
          <w:jc w:val="center"/>
        </w:trPr>
        <w:tc>
          <w:tcPr>
            <w:tcW w:w="3602" w:type="dxa"/>
            <w:shd w:val="clear" w:color="auto" w:fill="385623" w:themeFill="accent6" w:themeFillShade="80"/>
            <w:vAlign w:val="center"/>
          </w:tcPr>
          <w:p w14:paraId="237DB99A" w14:textId="77777777" w:rsidR="00AB6F67" w:rsidRDefault="00F86FE2" w:rsidP="00C06217">
            <w:pPr>
              <w:jc w:val="center"/>
              <w:rPr>
                <w:b/>
                <w:bCs/>
                <w:color w:val="FFFFFF" w:themeColor="background1"/>
              </w:rPr>
            </w:pPr>
            <w:r w:rsidRPr="00F65E7B">
              <w:rPr>
                <w:b/>
                <w:bCs/>
                <w:color w:val="FFFFFF" w:themeColor="background1"/>
              </w:rPr>
              <w:t>Activités de gestion</w:t>
            </w:r>
            <w:r w:rsidR="00F21A2E">
              <w:rPr>
                <w:b/>
                <w:bCs/>
                <w:color w:val="FFFFFF" w:themeColor="background1"/>
              </w:rPr>
              <w:t xml:space="preserve"> </w:t>
            </w:r>
          </w:p>
          <w:p w14:paraId="02401C7A" w14:textId="6D1A42B3" w:rsidR="00F86FE2" w:rsidRPr="00F65E7B" w:rsidRDefault="00F21A2E" w:rsidP="00C06217">
            <w:pPr>
              <w:jc w:val="center"/>
              <w:rPr>
                <w:b/>
                <w:bCs/>
                <w:color w:val="FFFFFF" w:themeColor="background1"/>
              </w:rPr>
            </w:pPr>
            <w:r>
              <w:rPr>
                <w:b/>
                <w:bCs/>
                <w:color w:val="FFFFFF" w:themeColor="background1"/>
              </w:rPr>
              <w:t>(</w:t>
            </w:r>
            <w:proofErr w:type="gramStart"/>
            <w:r>
              <w:rPr>
                <w:b/>
                <w:bCs/>
                <w:color w:val="FFFFFF" w:themeColor="background1"/>
              </w:rPr>
              <w:t>clause</w:t>
            </w:r>
            <w:proofErr w:type="gramEnd"/>
            <w:r>
              <w:rPr>
                <w:b/>
                <w:bCs/>
                <w:color w:val="FFFFFF" w:themeColor="background1"/>
              </w:rPr>
              <w:t xml:space="preserve"> 6.3.1)</w:t>
            </w:r>
          </w:p>
        </w:tc>
        <w:tc>
          <w:tcPr>
            <w:tcW w:w="3603" w:type="dxa"/>
            <w:shd w:val="clear" w:color="auto" w:fill="806000" w:themeFill="accent4" w:themeFillShade="80"/>
            <w:vAlign w:val="center"/>
          </w:tcPr>
          <w:p w14:paraId="678825AD" w14:textId="77777777" w:rsidR="00AB6F67" w:rsidRDefault="00AB6F67" w:rsidP="00C06217">
            <w:pPr>
              <w:jc w:val="center"/>
              <w:rPr>
                <w:b/>
                <w:bCs/>
                <w:color w:val="FFFFFF" w:themeColor="background1"/>
              </w:rPr>
            </w:pPr>
            <w:r>
              <w:rPr>
                <w:b/>
                <w:bCs/>
                <w:color w:val="FFFFFF" w:themeColor="background1"/>
              </w:rPr>
              <w:t>Indicateurs de résultats</w:t>
            </w:r>
          </w:p>
          <w:p w14:paraId="70912B77" w14:textId="557E40C8" w:rsidR="00F86FE2" w:rsidRPr="00F65E7B" w:rsidRDefault="00F21A2E" w:rsidP="00C06217">
            <w:pPr>
              <w:jc w:val="center"/>
              <w:rPr>
                <w:b/>
                <w:bCs/>
                <w:color w:val="FFFFFF" w:themeColor="background1"/>
              </w:rPr>
            </w:pPr>
            <w:r>
              <w:rPr>
                <w:b/>
                <w:bCs/>
                <w:color w:val="FFFFFF" w:themeColor="background1"/>
              </w:rPr>
              <w:t xml:space="preserve"> (</w:t>
            </w:r>
            <w:proofErr w:type="gramStart"/>
            <w:r>
              <w:rPr>
                <w:b/>
                <w:bCs/>
                <w:color w:val="FFFFFF" w:themeColor="background1"/>
              </w:rPr>
              <w:t>clause</w:t>
            </w:r>
            <w:proofErr w:type="gramEnd"/>
            <w:r>
              <w:rPr>
                <w:b/>
                <w:bCs/>
                <w:color w:val="FFFFFF" w:themeColor="background1"/>
              </w:rPr>
              <w:t xml:space="preserve"> 6.3.2)</w:t>
            </w:r>
          </w:p>
        </w:tc>
        <w:tc>
          <w:tcPr>
            <w:tcW w:w="3603" w:type="dxa"/>
            <w:shd w:val="clear" w:color="auto" w:fill="833C0B" w:themeFill="accent2" w:themeFillShade="80"/>
            <w:vAlign w:val="center"/>
          </w:tcPr>
          <w:p w14:paraId="76107804" w14:textId="77777777" w:rsidR="00AB6F67" w:rsidRDefault="00AB6F67" w:rsidP="00C06217">
            <w:pPr>
              <w:jc w:val="center"/>
              <w:rPr>
                <w:b/>
                <w:bCs/>
                <w:color w:val="FFFFFF" w:themeColor="background1"/>
              </w:rPr>
            </w:pPr>
            <w:r>
              <w:rPr>
                <w:b/>
                <w:bCs/>
                <w:color w:val="FFFFFF" w:themeColor="background1"/>
              </w:rPr>
              <w:t>Conséquences à moyen terme</w:t>
            </w:r>
          </w:p>
          <w:p w14:paraId="0C3D6873" w14:textId="70D92571" w:rsidR="00F86FE2" w:rsidRPr="00F65E7B" w:rsidRDefault="00F21A2E" w:rsidP="00C06217">
            <w:pPr>
              <w:jc w:val="center"/>
              <w:rPr>
                <w:b/>
                <w:bCs/>
                <w:color w:val="FFFFFF" w:themeColor="background1"/>
              </w:rPr>
            </w:pPr>
            <w:r>
              <w:rPr>
                <w:b/>
                <w:bCs/>
                <w:color w:val="FFFFFF" w:themeColor="background1"/>
              </w:rPr>
              <w:t>(</w:t>
            </w:r>
            <w:proofErr w:type="gramStart"/>
            <w:r>
              <w:rPr>
                <w:b/>
                <w:bCs/>
                <w:color w:val="FFFFFF" w:themeColor="background1"/>
              </w:rPr>
              <w:t>clause</w:t>
            </w:r>
            <w:proofErr w:type="gramEnd"/>
            <w:r>
              <w:rPr>
                <w:b/>
                <w:bCs/>
                <w:color w:val="FFFFFF" w:themeColor="background1"/>
              </w:rPr>
              <w:t xml:space="preserve"> 6.3.3)</w:t>
            </w:r>
          </w:p>
        </w:tc>
        <w:tc>
          <w:tcPr>
            <w:tcW w:w="3603" w:type="dxa"/>
            <w:shd w:val="clear" w:color="auto" w:fill="002060"/>
            <w:vAlign w:val="center"/>
          </w:tcPr>
          <w:p w14:paraId="2ADCC3B1" w14:textId="77777777" w:rsidR="00F86FE2" w:rsidRPr="00F65E7B" w:rsidRDefault="00F86FE2" w:rsidP="00C06217">
            <w:pPr>
              <w:jc w:val="center"/>
              <w:rPr>
                <w:b/>
                <w:bCs/>
                <w:color w:val="FFFFFF" w:themeColor="background1"/>
              </w:rPr>
            </w:pPr>
            <w:r w:rsidRPr="00F65E7B">
              <w:rPr>
                <w:b/>
                <w:bCs/>
                <w:color w:val="FFFFFF" w:themeColor="background1"/>
              </w:rPr>
              <w:t>Bénéfice</w:t>
            </w:r>
          </w:p>
        </w:tc>
      </w:tr>
      <w:tr w:rsidR="00F86FE2" w14:paraId="72121153" w14:textId="77777777" w:rsidTr="00C06217">
        <w:trPr>
          <w:trHeight w:val="648"/>
          <w:jc w:val="center"/>
        </w:trPr>
        <w:tc>
          <w:tcPr>
            <w:tcW w:w="3602" w:type="dxa"/>
            <w:vAlign w:val="center"/>
          </w:tcPr>
          <w:p w14:paraId="709315C2" w14:textId="77777777" w:rsidR="00F86FE2" w:rsidRDefault="00F86FE2" w:rsidP="00C06217">
            <w:pPr>
              <w:jc w:val="center"/>
            </w:pPr>
          </w:p>
        </w:tc>
        <w:tc>
          <w:tcPr>
            <w:tcW w:w="3603" w:type="dxa"/>
            <w:vAlign w:val="center"/>
          </w:tcPr>
          <w:p w14:paraId="55B6999A" w14:textId="77777777" w:rsidR="00F86FE2" w:rsidRDefault="00F86FE2" w:rsidP="00C06217">
            <w:pPr>
              <w:jc w:val="center"/>
            </w:pPr>
          </w:p>
        </w:tc>
        <w:tc>
          <w:tcPr>
            <w:tcW w:w="3603" w:type="dxa"/>
            <w:vAlign w:val="center"/>
          </w:tcPr>
          <w:p w14:paraId="592F98F6" w14:textId="77777777" w:rsidR="00F86FE2" w:rsidRDefault="00F86FE2" w:rsidP="00C06217">
            <w:pPr>
              <w:jc w:val="center"/>
            </w:pPr>
          </w:p>
        </w:tc>
        <w:tc>
          <w:tcPr>
            <w:tcW w:w="3603" w:type="dxa"/>
            <w:vAlign w:val="center"/>
          </w:tcPr>
          <w:p w14:paraId="120C046A" w14:textId="77777777" w:rsidR="00F86FE2" w:rsidRDefault="00F86FE2" w:rsidP="00C06217">
            <w:pPr>
              <w:jc w:val="center"/>
            </w:pPr>
          </w:p>
        </w:tc>
      </w:tr>
      <w:tr w:rsidR="00F86FE2" w14:paraId="33D1E035" w14:textId="77777777" w:rsidTr="00C06217">
        <w:trPr>
          <w:trHeight w:val="648"/>
          <w:jc w:val="center"/>
        </w:trPr>
        <w:tc>
          <w:tcPr>
            <w:tcW w:w="3602" w:type="dxa"/>
            <w:vAlign w:val="center"/>
          </w:tcPr>
          <w:p w14:paraId="3A2F8D8C" w14:textId="77777777" w:rsidR="00F86FE2" w:rsidRDefault="00F86FE2" w:rsidP="00C06217">
            <w:pPr>
              <w:jc w:val="center"/>
            </w:pPr>
          </w:p>
        </w:tc>
        <w:tc>
          <w:tcPr>
            <w:tcW w:w="3603" w:type="dxa"/>
            <w:vAlign w:val="center"/>
          </w:tcPr>
          <w:p w14:paraId="4D55F905" w14:textId="77777777" w:rsidR="00F86FE2" w:rsidRDefault="00F86FE2" w:rsidP="00C06217">
            <w:pPr>
              <w:jc w:val="center"/>
            </w:pPr>
          </w:p>
        </w:tc>
        <w:tc>
          <w:tcPr>
            <w:tcW w:w="3603" w:type="dxa"/>
            <w:vAlign w:val="center"/>
          </w:tcPr>
          <w:p w14:paraId="763F0164" w14:textId="77777777" w:rsidR="00F86FE2" w:rsidRDefault="00F86FE2" w:rsidP="00C06217">
            <w:pPr>
              <w:jc w:val="center"/>
            </w:pPr>
          </w:p>
        </w:tc>
        <w:tc>
          <w:tcPr>
            <w:tcW w:w="3603" w:type="dxa"/>
            <w:vAlign w:val="center"/>
          </w:tcPr>
          <w:p w14:paraId="6A254B97" w14:textId="77777777" w:rsidR="00F86FE2" w:rsidRDefault="00F86FE2" w:rsidP="00C06217">
            <w:pPr>
              <w:jc w:val="center"/>
            </w:pPr>
          </w:p>
        </w:tc>
      </w:tr>
      <w:tr w:rsidR="00F86FE2" w14:paraId="2131ECB5" w14:textId="77777777" w:rsidTr="00C06217">
        <w:trPr>
          <w:trHeight w:val="648"/>
          <w:jc w:val="center"/>
        </w:trPr>
        <w:tc>
          <w:tcPr>
            <w:tcW w:w="3602" w:type="dxa"/>
            <w:vAlign w:val="center"/>
          </w:tcPr>
          <w:p w14:paraId="159330DE" w14:textId="77777777" w:rsidR="00F86FE2" w:rsidRDefault="00F86FE2" w:rsidP="00C06217">
            <w:pPr>
              <w:jc w:val="center"/>
            </w:pPr>
          </w:p>
        </w:tc>
        <w:tc>
          <w:tcPr>
            <w:tcW w:w="3603" w:type="dxa"/>
            <w:vAlign w:val="center"/>
          </w:tcPr>
          <w:p w14:paraId="4AC65F6F" w14:textId="77777777" w:rsidR="00F86FE2" w:rsidRDefault="00F86FE2" w:rsidP="00C06217">
            <w:pPr>
              <w:jc w:val="center"/>
            </w:pPr>
          </w:p>
        </w:tc>
        <w:tc>
          <w:tcPr>
            <w:tcW w:w="3603" w:type="dxa"/>
            <w:vAlign w:val="center"/>
          </w:tcPr>
          <w:p w14:paraId="3747F44D" w14:textId="77777777" w:rsidR="00F86FE2" w:rsidRDefault="00F86FE2" w:rsidP="00C06217">
            <w:pPr>
              <w:jc w:val="center"/>
            </w:pPr>
          </w:p>
        </w:tc>
        <w:tc>
          <w:tcPr>
            <w:tcW w:w="3603" w:type="dxa"/>
            <w:vAlign w:val="center"/>
          </w:tcPr>
          <w:p w14:paraId="5E73F2AE" w14:textId="77777777" w:rsidR="00F86FE2" w:rsidRDefault="00F86FE2" w:rsidP="00C06217">
            <w:pPr>
              <w:jc w:val="center"/>
            </w:pPr>
          </w:p>
        </w:tc>
      </w:tr>
      <w:tr w:rsidR="00F86FE2" w14:paraId="65B52000" w14:textId="77777777" w:rsidTr="00C06217">
        <w:trPr>
          <w:trHeight w:val="648"/>
          <w:jc w:val="center"/>
        </w:trPr>
        <w:tc>
          <w:tcPr>
            <w:tcW w:w="3602" w:type="dxa"/>
            <w:vAlign w:val="center"/>
          </w:tcPr>
          <w:p w14:paraId="13529A06" w14:textId="77777777" w:rsidR="00F86FE2" w:rsidRDefault="00F86FE2" w:rsidP="00C06217">
            <w:pPr>
              <w:jc w:val="center"/>
            </w:pPr>
          </w:p>
        </w:tc>
        <w:tc>
          <w:tcPr>
            <w:tcW w:w="3603" w:type="dxa"/>
            <w:vAlign w:val="center"/>
          </w:tcPr>
          <w:p w14:paraId="62EB897B" w14:textId="77777777" w:rsidR="00F86FE2" w:rsidRDefault="00F86FE2" w:rsidP="00C06217">
            <w:pPr>
              <w:jc w:val="center"/>
            </w:pPr>
          </w:p>
        </w:tc>
        <w:tc>
          <w:tcPr>
            <w:tcW w:w="3603" w:type="dxa"/>
            <w:vAlign w:val="center"/>
          </w:tcPr>
          <w:p w14:paraId="01062175" w14:textId="77777777" w:rsidR="00F86FE2" w:rsidRDefault="00F86FE2" w:rsidP="00C06217">
            <w:pPr>
              <w:jc w:val="center"/>
            </w:pPr>
          </w:p>
        </w:tc>
        <w:tc>
          <w:tcPr>
            <w:tcW w:w="3603" w:type="dxa"/>
            <w:vAlign w:val="center"/>
          </w:tcPr>
          <w:p w14:paraId="633E3CF3" w14:textId="77777777" w:rsidR="00F86FE2" w:rsidRDefault="00F86FE2" w:rsidP="00C06217">
            <w:pPr>
              <w:jc w:val="center"/>
            </w:pPr>
          </w:p>
        </w:tc>
      </w:tr>
    </w:tbl>
    <w:p w14:paraId="52B80153" w14:textId="4247E21F" w:rsidR="008C5370" w:rsidRPr="00A160BB" w:rsidRDefault="008C5370" w:rsidP="00A160BB"/>
    <w:tbl>
      <w:tblPr>
        <w:tblStyle w:val="TableNormal0"/>
        <w:tblpPr w:leftFromText="141" w:rightFromText="141" w:vertAnchor="text" w:horzAnchor="margin" w:tblpY="-30"/>
        <w:tblW w:w="0" w:type="auto"/>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CellMar>
          <w:top w:w="113" w:type="dxa"/>
          <w:left w:w="85" w:type="dxa"/>
          <w:bottom w:w="85" w:type="dxa"/>
          <w:right w:w="85" w:type="dxa"/>
        </w:tblCellMar>
        <w:tblLook w:val="01E0" w:firstRow="1" w:lastRow="1" w:firstColumn="1" w:lastColumn="1" w:noHBand="0" w:noVBand="0"/>
      </w:tblPr>
      <w:tblGrid>
        <w:gridCol w:w="15684"/>
      </w:tblGrid>
      <w:tr w:rsidR="00741273" w:rsidRPr="00A160BB" w14:paraId="17E90B50" w14:textId="77777777" w:rsidTr="00741273">
        <w:trPr>
          <w:trHeight w:val="737"/>
        </w:trPr>
        <w:tc>
          <w:tcPr>
            <w:tcW w:w="0" w:type="auto"/>
          </w:tcPr>
          <w:p w14:paraId="7B204085" w14:textId="1B7D3373" w:rsidR="00882BF5" w:rsidRPr="00741273" w:rsidRDefault="00F21A2E" w:rsidP="00741273">
            <w:pPr>
              <w:rPr>
                <w:b/>
                <w:i/>
                <w:lang w:val="fr-FR"/>
              </w:rPr>
            </w:pPr>
            <w:r>
              <w:rPr>
                <w:b/>
                <w:i/>
                <w:lang w:val="fr-FR"/>
              </w:rPr>
              <w:t xml:space="preserve">Clause </w:t>
            </w:r>
            <w:r w:rsidR="00882BF5" w:rsidRPr="00741273">
              <w:rPr>
                <w:b/>
                <w:i/>
                <w:lang w:val="fr-FR"/>
              </w:rPr>
              <w:t>6.5</w:t>
            </w:r>
            <w:r w:rsidR="00741273" w:rsidRPr="00741273">
              <w:rPr>
                <w:b/>
                <w:i/>
                <w:lang w:val="fr-FR"/>
              </w:rPr>
              <w:t xml:space="preserve">. </w:t>
            </w:r>
            <w:r w:rsidR="00882BF5" w:rsidRPr="00741273">
              <w:rPr>
                <w:b/>
                <w:i/>
                <w:lang w:val="fr-FR"/>
              </w:rPr>
              <w:t>L'organisation doit identifier et décrire brièvement tous les facteurs contextuels susceptibles d'avoir une incidence sur les résultats, par exemple l'introduction d'une nouvelle législation, ou la présence d'autres usagers de l'eau</w:t>
            </w:r>
            <w:r w:rsidR="00741273">
              <w:rPr>
                <w:b/>
                <w:i/>
                <w:lang w:val="fr-FR"/>
              </w:rPr>
              <w:t>.</w:t>
            </w:r>
          </w:p>
          <w:p w14:paraId="13A76562" w14:textId="4558A144" w:rsidR="004A0CCC" w:rsidRPr="00934C56" w:rsidRDefault="00934C56" w:rsidP="00934C56">
            <w:pPr>
              <w:rPr>
                <w:b/>
                <w:bCs/>
                <w:lang w:val="fr-FR"/>
              </w:rPr>
            </w:pPr>
            <w:r w:rsidRPr="0047516D">
              <w:rPr>
                <w:rFonts w:eastAsia="Arial" w:cs="Arial"/>
                <w:b/>
                <w:bCs/>
                <w:color w:val="C45911" w:themeColor="accent2" w:themeShade="BF"/>
                <w:shd w:val="clear" w:color="auto" w:fill="FBE4D5" w:themeFill="accent2" w:themeFillTint="33"/>
                <w:lang w:val="fr-FR"/>
              </w:rPr>
              <w:t xml:space="preserve">Attention à ne pas être redondant avec </w:t>
            </w:r>
            <w:r w:rsidR="004857B4">
              <w:rPr>
                <w:rFonts w:eastAsia="Arial" w:cs="Arial"/>
                <w:b/>
                <w:bCs/>
                <w:color w:val="C45911" w:themeColor="accent2" w:themeShade="BF"/>
                <w:shd w:val="clear" w:color="auto" w:fill="FBE4D5" w:themeFill="accent2" w:themeFillTint="33"/>
                <w:lang w:val="fr-FR"/>
              </w:rPr>
              <w:t>l</w:t>
            </w:r>
            <w:r w:rsidR="004A3DA9">
              <w:rPr>
                <w:rFonts w:eastAsia="Arial" w:cs="Arial"/>
                <w:b/>
                <w:bCs/>
                <w:color w:val="C45911" w:themeColor="accent2" w:themeShade="BF"/>
                <w:shd w:val="clear" w:color="auto" w:fill="FBE4D5" w:themeFill="accent2" w:themeFillTint="33"/>
                <w:lang w:val="fr-FR"/>
              </w:rPr>
              <w:t>a clause</w:t>
            </w:r>
            <w:r w:rsidRPr="0047516D">
              <w:rPr>
                <w:rFonts w:eastAsia="Arial" w:cs="Arial"/>
                <w:b/>
                <w:bCs/>
                <w:color w:val="C45911" w:themeColor="accent2" w:themeShade="BF"/>
                <w:shd w:val="clear" w:color="auto" w:fill="FBE4D5" w:themeFill="accent2" w:themeFillTint="33"/>
                <w:lang w:val="fr-FR"/>
              </w:rPr>
              <w:t xml:space="preserve"> 5.1.5</w:t>
            </w:r>
            <w:r w:rsidRPr="00F86FE2">
              <w:rPr>
                <w:rFonts w:eastAsia="Arial" w:cs="Arial"/>
                <w:color w:val="C45911" w:themeColor="accent2" w:themeShade="BF"/>
                <w:shd w:val="clear" w:color="auto" w:fill="FBE4D5" w:themeFill="accent2" w:themeFillTint="33"/>
                <w:lang w:val="fr-FR"/>
              </w:rPr>
              <w:t xml:space="preserve">. Ici, on décrit les </w:t>
            </w:r>
            <w:r w:rsidRPr="004A3DA9">
              <w:rPr>
                <w:rFonts w:eastAsia="Arial" w:cs="Arial"/>
                <w:b/>
                <w:bCs/>
                <w:color w:val="C45911" w:themeColor="accent2" w:themeShade="BF"/>
                <w:shd w:val="clear" w:color="auto" w:fill="FBE4D5" w:themeFill="accent2" w:themeFillTint="33"/>
                <w:lang w:val="fr-FR"/>
              </w:rPr>
              <w:t>circonstances qui peuvent influencer les résultats</w:t>
            </w:r>
            <w:r w:rsidRPr="00F86FE2">
              <w:rPr>
                <w:rFonts w:eastAsia="Arial" w:cs="Arial"/>
                <w:color w:val="C45911" w:themeColor="accent2" w:themeShade="BF"/>
                <w:shd w:val="clear" w:color="auto" w:fill="FBE4D5" w:themeFill="accent2" w:themeFillTint="33"/>
                <w:lang w:val="fr-FR"/>
              </w:rPr>
              <w:t xml:space="preserve"> (positives ou négatives), par exemple : </w:t>
            </w:r>
            <w:r w:rsidR="00CB2665" w:rsidRPr="00F86FE2">
              <w:rPr>
                <w:rFonts w:eastAsia="Arial" w:cs="Arial"/>
                <w:color w:val="C45911" w:themeColor="accent2" w:themeShade="BF"/>
                <w:shd w:val="clear" w:color="auto" w:fill="FBE4D5" w:themeFill="accent2" w:themeFillTint="33"/>
                <w:lang w:val="fr-FR"/>
              </w:rPr>
              <w:t>c</w:t>
            </w:r>
            <w:r w:rsidRPr="00F86FE2">
              <w:rPr>
                <w:rFonts w:eastAsia="Arial" w:cs="Arial"/>
                <w:color w:val="C45911" w:themeColor="accent2" w:themeShade="BF"/>
                <w:shd w:val="clear" w:color="auto" w:fill="FBE4D5" w:themeFill="accent2" w:themeFillTint="33"/>
                <w:lang w:val="fr-FR"/>
              </w:rPr>
              <w:t xml:space="preserve">hangement des politiques forestières ou liées aux aires protégées, nouvelles mesures réglementaires, </w:t>
            </w:r>
            <w:r w:rsidR="00CB2665" w:rsidRPr="00F86FE2">
              <w:rPr>
                <w:rFonts w:eastAsia="Arial" w:cs="Arial"/>
                <w:color w:val="C45911" w:themeColor="accent2" w:themeShade="BF"/>
                <w:shd w:val="clear" w:color="auto" w:fill="FBE4D5" w:themeFill="accent2" w:themeFillTint="33"/>
                <w:lang w:val="fr-FR"/>
              </w:rPr>
              <w:t>c</w:t>
            </w:r>
            <w:r w:rsidRPr="00F86FE2">
              <w:rPr>
                <w:rFonts w:eastAsia="Arial" w:cs="Arial"/>
                <w:color w:val="C45911" w:themeColor="accent2" w:themeShade="BF"/>
                <w:shd w:val="clear" w:color="auto" w:fill="FBE4D5" w:themeFill="accent2" w:themeFillTint="33"/>
                <w:lang w:val="fr-FR"/>
              </w:rPr>
              <w:t xml:space="preserve">atastrophe naturelle (tempête, sécheresse, attaque massive de parasites), </w:t>
            </w:r>
            <w:r w:rsidR="00CB2665" w:rsidRPr="00F86FE2">
              <w:rPr>
                <w:rFonts w:eastAsia="Arial" w:cs="Arial"/>
                <w:color w:val="C45911" w:themeColor="accent2" w:themeShade="BF"/>
                <w:shd w:val="clear" w:color="auto" w:fill="FBE4D5" w:themeFill="accent2" w:themeFillTint="33"/>
                <w:lang w:val="fr-FR"/>
              </w:rPr>
              <w:t>c</w:t>
            </w:r>
            <w:r w:rsidRPr="00F86FE2">
              <w:rPr>
                <w:rFonts w:eastAsia="Arial" w:cs="Arial"/>
                <w:color w:val="C45911" w:themeColor="accent2" w:themeShade="BF"/>
                <w:shd w:val="clear" w:color="auto" w:fill="FBE4D5" w:themeFill="accent2" w:themeFillTint="33"/>
                <w:lang w:val="fr-FR"/>
              </w:rPr>
              <w:t xml:space="preserve">hangement de foncier, </w:t>
            </w:r>
            <w:r w:rsidR="00CB2665" w:rsidRPr="00F86FE2">
              <w:rPr>
                <w:rFonts w:eastAsia="Arial" w:cs="Arial"/>
                <w:color w:val="C45911" w:themeColor="accent2" w:themeShade="BF"/>
                <w:shd w:val="clear" w:color="auto" w:fill="FBE4D5" w:themeFill="accent2" w:themeFillTint="33"/>
                <w:lang w:val="fr-FR"/>
              </w:rPr>
              <w:t>c</w:t>
            </w:r>
            <w:r w:rsidRPr="00F86FE2">
              <w:rPr>
                <w:rFonts w:eastAsia="Arial" w:cs="Arial"/>
                <w:color w:val="C45911" w:themeColor="accent2" w:themeShade="BF"/>
                <w:shd w:val="clear" w:color="auto" w:fill="FBE4D5" w:themeFill="accent2" w:themeFillTint="33"/>
                <w:lang w:val="fr-FR"/>
              </w:rPr>
              <w:t>hangements liés aux autres utilisateurs de ce service sur le territoire.</w:t>
            </w:r>
          </w:p>
        </w:tc>
      </w:tr>
    </w:tbl>
    <w:p w14:paraId="7817A138" w14:textId="20F9717D" w:rsidR="008C5370" w:rsidRDefault="008C5370" w:rsidP="00A160BB"/>
    <w:tbl>
      <w:tblPr>
        <w:tblStyle w:val="TableNormal0"/>
        <w:tblpPr w:leftFromText="141" w:rightFromText="141" w:vertAnchor="text" w:horzAnchor="margin" w:tblpY="286"/>
        <w:tblW w:w="0" w:type="auto"/>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CellMar>
          <w:top w:w="85" w:type="dxa"/>
          <w:left w:w="85" w:type="dxa"/>
          <w:bottom w:w="85" w:type="dxa"/>
          <w:right w:w="85" w:type="dxa"/>
        </w:tblCellMar>
        <w:tblLook w:val="01E0" w:firstRow="1" w:lastRow="1" w:firstColumn="1" w:lastColumn="1" w:noHBand="0" w:noVBand="0"/>
      </w:tblPr>
      <w:tblGrid>
        <w:gridCol w:w="1627"/>
        <w:gridCol w:w="7045"/>
        <w:gridCol w:w="7032"/>
      </w:tblGrid>
      <w:tr w:rsidR="00554836" w:rsidRPr="007D03AC" w14:paraId="1EE10C01" w14:textId="77777777" w:rsidTr="00554836">
        <w:trPr>
          <w:trHeight w:val="397"/>
        </w:trPr>
        <w:tc>
          <w:tcPr>
            <w:tcW w:w="0" w:type="auto"/>
            <w:gridSpan w:val="3"/>
            <w:tcBorders>
              <w:top w:val="nil"/>
              <w:left w:val="nil"/>
              <w:bottom w:val="nil"/>
              <w:right w:val="nil"/>
            </w:tcBorders>
            <w:shd w:val="clear" w:color="auto" w:fill="005C42"/>
            <w:vAlign w:val="center"/>
          </w:tcPr>
          <w:p w14:paraId="73FF2951" w14:textId="77777777" w:rsidR="00554836" w:rsidRPr="007D03AC" w:rsidRDefault="00554836" w:rsidP="00554836">
            <w:pPr>
              <w:rPr>
                <w:b/>
                <w:color w:val="FFFFFF" w:themeColor="background1"/>
                <w:sz w:val="24"/>
                <w:lang w:val="fr-FR"/>
              </w:rPr>
            </w:pPr>
            <w:r w:rsidRPr="007D03AC">
              <w:rPr>
                <w:b/>
                <w:color w:val="FFFFFF" w:themeColor="background1"/>
                <w:sz w:val="24"/>
                <w:lang w:val="fr-FR"/>
              </w:rPr>
              <w:t>Étape 4 : Sélection des indicateurs de résultats</w:t>
            </w:r>
          </w:p>
        </w:tc>
      </w:tr>
      <w:tr w:rsidR="00C26E49" w:rsidRPr="00A160BB" w14:paraId="076AFCBF" w14:textId="77777777" w:rsidTr="00554836">
        <w:trPr>
          <w:trHeight w:val="1653"/>
        </w:trPr>
        <w:tc>
          <w:tcPr>
            <w:tcW w:w="0" w:type="auto"/>
            <w:tcBorders>
              <w:top w:val="nil"/>
            </w:tcBorders>
            <w:shd w:val="clear" w:color="auto" w:fill="A8D08D" w:themeFill="accent6" w:themeFillTint="99"/>
            <w:vAlign w:val="center"/>
          </w:tcPr>
          <w:p w14:paraId="3A963457" w14:textId="77777777" w:rsidR="00554836" w:rsidRPr="007D03AC" w:rsidRDefault="00554836" w:rsidP="00554836">
            <w:pPr>
              <w:rPr>
                <w:b/>
                <w:i/>
                <w:lang w:val="fr-FR"/>
              </w:rPr>
            </w:pPr>
            <w:r w:rsidRPr="007D03AC">
              <w:rPr>
                <w:b/>
                <w:i/>
                <w:lang w:val="fr-FR"/>
              </w:rPr>
              <w:t>Bénéfice (Clause 6.1)</w:t>
            </w:r>
          </w:p>
        </w:tc>
        <w:tc>
          <w:tcPr>
            <w:tcW w:w="0" w:type="auto"/>
            <w:tcBorders>
              <w:top w:val="nil"/>
            </w:tcBorders>
            <w:shd w:val="clear" w:color="auto" w:fill="A8D08D" w:themeFill="accent6" w:themeFillTint="99"/>
            <w:vAlign w:val="center"/>
          </w:tcPr>
          <w:p w14:paraId="2F62CD5D" w14:textId="00FE6516" w:rsidR="00554836" w:rsidRPr="007D03AC" w:rsidRDefault="00554836" w:rsidP="00554836">
            <w:pPr>
              <w:rPr>
                <w:b/>
                <w:i/>
                <w:lang w:val="fr-FR"/>
              </w:rPr>
            </w:pPr>
            <w:r w:rsidRPr="007D03AC">
              <w:rPr>
                <w:b/>
                <w:i/>
                <w:lang w:val="fr-FR"/>
              </w:rPr>
              <w:t xml:space="preserve">Pour chaque bénéfice proposé, l'organisation doit sélectionner un ou plusieurs indicateurs de résultats </w:t>
            </w:r>
            <w:r w:rsidR="00795473">
              <w:rPr>
                <w:b/>
                <w:i/>
                <w:lang w:val="fr-FR"/>
              </w:rPr>
              <w:t>(c</w:t>
            </w:r>
            <w:r w:rsidRPr="007D03AC">
              <w:rPr>
                <w:b/>
                <w:i/>
                <w:lang w:val="fr-FR"/>
              </w:rPr>
              <w:t>lauses 7.1, 7.2 et 7.3</w:t>
            </w:r>
            <w:r w:rsidR="00795473">
              <w:rPr>
                <w:b/>
                <w:i/>
                <w:lang w:val="fr-FR"/>
              </w:rPr>
              <w:t>)</w:t>
            </w:r>
          </w:p>
        </w:tc>
        <w:tc>
          <w:tcPr>
            <w:tcW w:w="0" w:type="auto"/>
            <w:tcBorders>
              <w:top w:val="nil"/>
            </w:tcBorders>
            <w:shd w:val="clear" w:color="auto" w:fill="A8D08D" w:themeFill="accent6" w:themeFillTint="99"/>
            <w:vAlign w:val="center"/>
          </w:tcPr>
          <w:p w14:paraId="7C6D47DE" w14:textId="7DAE65DD" w:rsidR="00554836" w:rsidRPr="007D03AC" w:rsidRDefault="00F21A2E" w:rsidP="00554836">
            <w:pPr>
              <w:rPr>
                <w:b/>
                <w:i/>
                <w:lang w:val="fr-FR"/>
              </w:rPr>
            </w:pPr>
            <w:r>
              <w:rPr>
                <w:b/>
                <w:i/>
                <w:lang w:val="fr-FR"/>
              </w:rPr>
              <w:t xml:space="preserve">Clause </w:t>
            </w:r>
            <w:r w:rsidR="00554836" w:rsidRPr="007D03AC">
              <w:rPr>
                <w:b/>
                <w:i/>
                <w:lang w:val="fr-FR"/>
              </w:rPr>
              <w:t>7.4</w:t>
            </w:r>
            <w:r w:rsidR="00554836">
              <w:rPr>
                <w:b/>
                <w:i/>
                <w:lang w:val="fr-FR"/>
              </w:rPr>
              <w:t xml:space="preserve">. </w:t>
            </w:r>
            <w:r w:rsidR="00554836" w:rsidRPr="007D03AC">
              <w:rPr>
                <w:b/>
                <w:i/>
                <w:lang w:val="fr-FR"/>
              </w:rPr>
              <w:t xml:space="preserve">Pour chaque indicateur sélectionné pour les résultats, l'organisation doit indiquer une ou plusieurs cibles vérifiables représentant la future valeur souhaitée pour l'indicateur </w:t>
            </w:r>
          </w:p>
        </w:tc>
      </w:tr>
      <w:tr w:rsidR="00C26E49" w:rsidRPr="00A160BB" w14:paraId="00266EA9" w14:textId="77777777" w:rsidTr="00F21A2E">
        <w:trPr>
          <w:trHeight w:val="408"/>
        </w:trPr>
        <w:tc>
          <w:tcPr>
            <w:tcW w:w="0" w:type="auto"/>
            <w:vAlign w:val="center"/>
          </w:tcPr>
          <w:p w14:paraId="2E6EF0D9" w14:textId="77777777" w:rsidR="00554836" w:rsidRPr="00F86FE2" w:rsidRDefault="00554836" w:rsidP="00554836">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Reprendre l’intitulé du bénéfice choisi.</w:t>
            </w:r>
          </w:p>
        </w:tc>
        <w:tc>
          <w:tcPr>
            <w:tcW w:w="0" w:type="auto"/>
            <w:vAlign w:val="center"/>
          </w:tcPr>
          <w:p w14:paraId="711A76EB" w14:textId="6C3CE889" w:rsidR="00554836" w:rsidRPr="00F86FE2" w:rsidRDefault="00554836" w:rsidP="00F21A2E">
            <w:pPr>
              <w:jc w:val="left"/>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 xml:space="preserve">Reprendre les </w:t>
            </w:r>
            <w:r w:rsidR="00BA210B">
              <w:rPr>
                <w:rFonts w:eastAsia="Arial" w:cs="Arial"/>
                <w:color w:val="C45911" w:themeColor="accent2" w:themeShade="BF"/>
                <w:shd w:val="clear" w:color="auto" w:fill="FBE4D5" w:themeFill="accent2" w:themeFillTint="33"/>
                <w:lang w:val="fr-FR"/>
              </w:rPr>
              <w:t>indicateurs de résultats</w:t>
            </w:r>
            <w:r w:rsidR="0047516D">
              <w:rPr>
                <w:rFonts w:eastAsia="Arial" w:cs="Arial"/>
                <w:color w:val="C45911" w:themeColor="accent2" w:themeShade="BF"/>
                <w:shd w:val="clear" w:color="auto" w:fill="FBE4D5" w:themeFill="accent2" w:themeFillTint="33"/>
                <w:lang w:val="fr-FR"/>
              </w:rPr>
              <w:t xml:space="preserve"> à évaluer</w:t>
            </w:r>
            <w:r w:rsidR="00BA210B">
              <w:rPr>
                <w:rFonts w:eastAsia="Arial" w:cs="Arial"/>
                <w:color w:val="C45911" w:themeColor="accent2" w:themeShade="BF"/>
                <w:shd w:val="clear" w:color="auto" w:fill="FBE4D5" w:themeFill="accent2" w:themeFillTint="33"/>
                <w:lang w:val="fr-FR"/>
              </w:rPr>
              <w:t xml:space="preserve"> : ce sont ceux de la </w:t>
            </w:r>
            <w:r w:rsidR="00BA210B" w:rsidRPr="00BA210B">
              <w:rPr>
                <w:rFonts w:eastAsia="Arial" w:cs="Arial"/>
                <w:b/>
                <w:bCs/>
                <w:color w:val="C45911" w:themeColor="accent2" w:themeShade="BF"/>
                <w:shd w:val="clear" w:color="auto" w:fill="FBE4D5" w:themeFill="accent2" w:themeFillTint="33"/>
                <w:lang w:val="fr-FR"/>
              </w:rPr>
              <w:t>clause 6.3.2</w:t>
            </w:r>
            <w:r w:rsidR="00BA210B">
              <w:rPr>
                <w:rFonts w:eastAsia="Arial" w:cs="Arial"/>
                <w:color w:val="C45911" w:themeColor="accent2" w:themeShade="BF"/>
                <w:shd w:val="clear" w:color="auto" w:fill="FBE4D5" w:themeFill="accent2" w:themeFillTint="33"/>
                <w:lang w:val="fr-FR"/>
              </w:rPr>
              <w:t xml:space="preserve"> (effets de la théorie du changement). Ils sont définis à partir des indicateurs figurant dans la 2</w:t>
            </w:r>
            <w:r w:rsidR="00BA210B" w:rsidRPr="00BA210B">
              <w:rPr>
                <w:rFonts w:eastAsia="Arial" w:cs="Arial"/>
                <w:color w:val="C45911" w:themeColor="accent2" w:themeShade="BF"/>
                <w:shd w:val="clear" w:color="auto" w:fill="FBE4D5" w:themeFill="accent2" w:themeFillTint="33"/>
                <w:vertAlign w:val="superscript"/>
                <w:lang w:val="fr-FR"/>
              </w:rPr>
              <w:t>ème</w:t>
            </w:r>
            <w:r w:rsidR="00BA210B">
              <w:rPr>
                <w:rFonts w:eastAsia="Arial" w:cs="Arial"/>
                <w:color w:val="C45911" w:themeColor="accent2" w:themeShade="BF"/>
                <w:shd w:val="clear" w:color="auto" w:fill="FBE4D5" w:themeFill="accent2" w:themeFillTint="33"/>
                <w:lang w:val="fr-FR"/>
              </w:rPr>
              <w:t xml:space="preserve"> </w:t>
            </w:r>
            <w:r w:rsidRPr="00F86FE2">
              <w:rPr>
                <w:rFonts w:eastAsia="Arial" w:cs="Arial"/>
                <w:color w:val="C45911" w:themeColor="accent2" w:themeShade="BF"/>
                <w:shd w:val="clear" w:color="auto" w:fill="FBE4D5" w:themeFill="accent2" w:themeFillTint="33"/>
                <w:lang w:val="fr-FR"/>
              </w:rPr>
              <w:t>colonne des tableaux de l’annexe B</w:t>
            </w:r>
            <w:r w:rsidR="00BA210B">
              <w:rPr>
                <w:rFonts w:eastAsia="Arial" w:cs="Arial"/>
                <w:color w:val="C45911" w:themeColor="accent2" w:themeShade="BF"/>
                <w:shd w:val="clear" w:color="auto" w:fill="FBE4D5" w:themeFill="accent2" w:themeFillTint="33"/>
                <w:lang w:val="fr-FR"/>
              </w:rPr>
              <w:t xml:space="preserve"> ou directement par le porteur de projet sur la base d’une méthodologie respectant les critères de la clause 8.1.</w:t>
            </w:r>
          </w:p>
        </w:tc>
        <w:tc>
          <w:tcPr>
            <w:tcW w:w="0" w:type="auto"/>
          </w:tcPr>
          <w:p w14:paraId="5566878A" w14:textId="29BB9F2B" w:rsidR="00BA210B" w:rsidRDefault="00BA210B" w:rsidP="00554836">
            <w:pPr>
              <w:rPr>
                <w:rFonts w:eastAsia="Arial" w:cs="Arial"/>
                <w:b/>
                <w:bCs/>
                <w:color w:val="FF0000"/>
                <w:shd w:val="clear" w:color="auto" w:fill="FBE4D5" w:themeFill="accent2" w:themeFillTint="33"/>
                <w:lang w:val="fr-FR"/>
              </w:rPr>
            </w:pPr>
            <w:r>
              <w:rPr>
                <w:rFonts w:eastAsia="Arial" w:cs="Arial"/>
                <w:b/>
                <w:bCs/>
                <w:color w:val="FF0000"/>
                <w:shd w:val="clear" w:color="auto" w:fill="FBE4D5" w:themeFill="accent2" w:themeFillTint="33"/>
                <w:lang w:val="fr-FR"/>
              </w:rPr>
              <w:t xml:space="preserve">Il est possible de ne pas renseigner </w:t>
            </w:r>
            <w:r w:rsidRPr="00BA210B">
              <w:rPr>
                <w:rFonts w:eastAsia="Arial" w:cs="Arial"/>
                <w:b/>
                <w:bCs/>
                <w:color w:val="FF0000"/>
                <w:shd w:val="clear" w:color="auto" w:fill="FBE4D5" w:themeFill="accent2" w:themeFillTint="33"/>
                <w:lang w:val="fr-FR"/>
              </w:rPr>
              <w:t xml:space="preserve">la future valeur souhaitée </w:t>
            </w:r>
            <w:r>
              <w:rPr>
                <w:rFonts w:eastAsia="Arial" w:cs="Arial"/>
                <w:b/>
                <w:bCs/>
                <w:color w:val="FF0000"/>
                <w:shd w:val="clear" w:color="auto" w:fill="FBE4D5" w:themeFill="accent2" w:themeFillTint="33"/>
                <w:lang w:val="fr-FR"/>
              </w:rPr>
              <w:t xml:space="preserve">pour les indicateurs pour les </w:t>
            </w:r>
            <w:r w:rsidRPr="00CE4987">
              <w:rPr>
                <w:rFonts w:eastAsia="Arial" w:cs="Arial"/>
                <w:b/>
                <w:bCs/>
                <w:color w:val="FF0000"/>
                <w:shd w:val="clear" w:color="auto" w:fill="FBE4D5" w:themeFill="accent2" w:themeFillTint="33"/>
                <w:lang w:val="fr-FR"/>
              </w:rPr>
              <w:t>forêts &lt; 500 ha</w:t>
            </w:r>
            <w:r>
              <w:rPr>
                <w:rFonts w:eastAsia="Arial" w:cs="Arial"/>
                <w:b/>
                <w:bCs/>
                <w:color w:val="FF0000"/>
                <w:shd w:val="clear" w:color="auto" w:fill="FBE4D5" w:themeFill="accent2" w:themeFillTint="33"/>
                <w:lang w:val="fr-FR"/>
              </w:rPr>
              <w:t xml:space="preserve"> (il faudra toutefois pouvoir démontrer l’évolution des indicateurs de résultats).</w:t>
            </w:r>
          </w:p>
          <w:p w14:paraId="16877323" w14:textId="4A9959BA" w:rsidR="00AE2457" w:rsidRDefault="00554836" w:rsidP="00554836">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 xml:space="preserve">Reprendre ici </w:t>
            </w:r>
            <w:r w:rsidR="00C26E49">
              <w:rPr>
                <w:rFonts w:eastAsia="Arial" w:cs="Arial"/>
                <w:color w:val="C45911" w:themeColor="accent2" w:themeShade="BF"/>
                <w:shd w:val="clear" w:color="auto" w:fill="FBE4D5" w:themeFill="accent2" w:themeFillTint="33"/>
                <w:lang w:val="fr-FR"/>
              </w:rPr>
              <w:t xml:space="preserve">uniquement </w:t>
            </w:r>
            <w:r w:rsidRPr="00F86FE2">
              <w:rPr>
                <w:rFonts w:eastAsia="Arial" w:cs="Arial"/>
                <w:color w:val="C45911" w:themeColor="accent2" w:themeShade="BF"/>
                <w:shd w:val="clear" w:color="auto" w:fill="FBE4D5" w:themeFill="accent2" w:themeFillTint="33"/>
                <w:lang w:val="fr-FR"/>
              </w:rPr>
              <w:t xml:space="preserve">les objectifs chiffrés à atteindre </w:t>
            </w:r>
            <w:r w:rsidR="0047516D">
              <w:rPr>
                <w:rFonts w:eastAsia="Arial" w:cs="Arial"/>
                <w:color w:val="C45911" w:themeColor="accent2" w:themeShade="BF"/>
                <w:shd w:val="clear" w:color="auto" w:fill="FBE4D5" w:themeFill="accent2" w:themeFillTint="33"/>
                <w:lang w:val="fr-FR"/>
              </w:rPr>
              <w:t>pour l</w:t>
            </w:r>
            <w:r w:rsidRPr="00F86FE2">
              <w:rPr>
                <w:rFonts w:eastAsia="Arial" w:cs="Arial"/>
                <w:color w:val="C45911" w:themeColor="accent2" w:themeShade="BF"/>
                <w:shd w:val="clear" w:color="auto" w:fill="FBE4D5" w:themeFill="accent2" w:themeFillTint="33"/>
                <w:lang w:val="fr-FR"/>
              </w:rPr>
              <w:t xml:space="preserve">es indicateurs </w:t>
            </w:r>
            <w:r w:rsidR="00381EC6">
              <w:rPr>
                <w:rFonts w:eastAsia="Arial" w:cs="Arial"/>
                <w:color w:val="C45911" w:themeColor="accent2" w:themeShade="BF"/>
                <w:shd w:val="clear" w:color="auto" w:fill="FBE4D5" w:themeFill="accent2" w:themeFillTint="33"/>
                <w:lang w:val="fr-FR"/>
              </w:rPr>
              <w:t>de résultats</w:t>
            </w:r>
            <w:r w:rsidR="0047516D">
              <w:rPr>
                <w:rFonts w:eastAsia="Arial" w:cs="Arial"/>
                <w:color w:val="C45911" w:themeColor="accent2" w:themeShade="BF"/>
                <w:shd w:val="clear" w:color="auto" w:fill="FBE4D5" w:themeFill="accent2" w:themeFillTint="33"/>
                <w:lang w:val="fr-FR"/>
              </w:rPr>
              <w:t xml:space="preserve"> choisi</w:t>
            </w:r>
            <w:r w:rsidR="005B24CA">
              <w:rPr>
                <w:rFonts w:eastAsia="Arial" w:cs="Arial"/>
                <w:color w:val="C45911" w:themeColor="accent2" w:themeShade="BF"/>
                <w:shd w:val="clear" w:color="auto" w:fill="FBE4D5" w:themeFill="accent2" w:themeFillTint="33"/>
                <w:lang w:val="fr-FR"/>
              </w:rPr>
              <w:t xml:space="preserve">s </w:t>
            </w:r>
            <w:r w:rsidR="00795473">
              <w:rPr>
                <w:rFonts w:eastAsia="Arial" w:cs="Arial"/>
                <w:color w:val="C45911" w:themeColor="accent2" w:themeShade="BF"/>
                <w:shd w:val="clear" w:color="auto" w:fill="FBE4D5" w:themeFill="accent2" w:themeFillTint="33"/>
                <w:lang w:val="fr-FR"/>
              </w:rPr>
              <w:t xml:space="preserve">(éventuellement déjà spécifiés dans la </w:t>
            </w:r>
            <w:r w:rsidR="00795473" w:rsidRPr="00BA210B">
              <w:rPr>
                <w:rFonts w:eastAsia="Arial" w:cs="Arial"/>
                <w:b/>
                <w:bCs/>
                <w:color w:val="C45911" w:themeColor="accent2" w:themeShade="BF"/>
                <w:shd w:val="clear" w:color="auto" w:fill="FBE4D5" w:themeFill="accent2" w:themeFillTint="33"/>
                <w:lang w:val="fr-FR"/>
              </w:rPr>
              <w:t>clause 5.1.1</w:t>
            </w:r>
            <w:r w:rsidR="00795473">
              <w:rPr>
                <w:rFonts w:eastAsia="Arial" w:cs="Arial"/>
                <w:color w:val="C45911" w:themeColor="accent2" w:themeShade="BF"/>
                <w:shd w:val="clear" w:color="auto" w:fill="FBE4D5" w:themeFill="accent2" w:themeFillTint="33"/>
                <w:lang w:val="fr-FR"/>
              </w:rPr>
              <w:t>).</w:t>
            </w:r>
            <w:r w:rsidR="00AE2457">
              <w:rPr>
                <w:rFonts w:eastAsia="Arial" w:cs="Arial"/>
                <w:color w:val="C45911" w:themeColor="accent2" w:themeShade="BF"/>
                <w:shd w:val="clear" w:color="auto" w:fill="FBE4D5" w:themeFill="accent2" w:themeFillTint="33"/>
                <w:lang w:val="fr-FR"/>
              </w:rPr>
              <w:t xml:space="preserve"> </w:t>
            </w:r>
          </w:p>
          <w:p w14:paraId="1F50F728" w14:textId="5194CBE1" w:rsidR="00554836" w:rsidRPr="00F86FE2" w:rsidRDefault="00AE2457" w:rsidP="00554836">
            <w:pPr>
              <w:rPr>
                <w:rFonts w:eastAsia="Arial" w:cs="Arial"/>
                <w:color w:val="C45911" w:themeColor="accent2" w:themeShade="BF"/>
                <w:shd w:val="clear" w:color="auto" w:fill="FBE4D5" w:themeFill="accent2" w:themeFillTint="33"/>
                <w:lang w:val="fr-FR"/>
              </w:rPr>
            </w:pPr>
            <w:r>
              <w:rPr>
                <w:rFonts w:eastAsia="Arial" w:cs="Arial"/>
                <w:color w:val="C45911" w:themeColor="accent2" w:themeShade="BF"/>
                <w:shd w:val="clear" w:color="auto" w:fill="FBE4D5" w:themeFill="accent2" w:themeFillTint="33"/>
                <w:lang w:val="fr-FR"/>
              </w:rPr>
              <w:t>Si on est dans une logique de restauration, la future valeur souhaitée se base sur un état de référence d’une forêt similaire</w:t>
            </w:r>
            <w:r w:rsidR="00C26E49">
              <w:rPr>
                <w:rFonts w:eastAsia="Arial" w:cs="Arial"/>
                <w:color w:val="C45911" w:themeColor="accent2" w:themeShade="BF"/>
                <w:shd w:val="clear" w:color="auto" w:fill="FBE4D5" w:themeFill="accent2" w:themeFillTint="33"/>
                <w:lang w:val="fr-FR"/>
              </w:rPr>
              <w:t>,</w:t>
            </w:r>
            <w:r>
              <w:rPr>
                <w:rFonts w:eastAsia="Arial" w:cs="Arial"/>
                <w:color w:val="C45911" w:themeColor="accent2" w:themeShade="BF"/>
                <w:shd w:val="clear" w:color="auto" w:fill="FBE4D5" w:themeFill="accent2" w:themeFillTint="33"/>
                <w:lang w:val="fr-FR"/>
              </w:rPr>
              <w:t xml:space="preserve"> ou un état passé de la forêt du projet. Si on est dans une logique de conservation, la valeur souhaitée peut être</w:t>
            </w:r>
            <w:r w:rsidR="00C26E49">
              <w:rPr>
                <w:rFonts w:eastAsia="Arial" w:cs="Arial"/>
                <w:color w:val="C45911" w:themeColor="accent2" w:themeShade="BF"/>
                <w:shd w:val="clear" w:color="auto" w:fill="FBE4D5" w:themeFill="accent2" w:themeFillTint="33"/>
                <w:lang w:val="fr-FR"/>
              </w:rPr>
              <w:t xml:space="preserve"> identique à</w:t>
            </w:r>
            <w:r>
              <w:rPr>
                <w:rFonts w:eastAsia="Arial" w:cs="Arial"/>
                <w:color w:val="C45911" w:themeColor="accent2" w:themeShade="BF"/>
                <w:shd w:val="clear" w:color="auto" w:fill="FBE4D5" w:themeFill="accent2" w:themeFillTint="33"/>
                <w:lang w:val="fr-FR"/>
              </w:rPr>
              <w:t xml:space="preserve"> la valeur actuelle de l’indicateur. Ceci sera expliqué à la </w:t>
            </w:r>
            <w:r w:rsidRPr="00C26E49">
              <w:rPr>
                <w:rFonts w:eastAsia="Arial" w:cs="Arial"/>
                <w:b/>
                <w:bCs/>
                <w:color w:val="C45911" w:themeColor="accent2" w:themeShade="BF"/>
                <w:shd w:val="clear" w:color="auto" w:fill="FBE4D5" w:themeFill="accent2" w:themeFillTint="33"/>
                <w:lang w:val="fr-FR"/>
              </w:rPr>
              <w:t>clause 9.2.</w:t>
            </w:r>
          </w:p>
        </w:tc>
      </w:tr>
    </w:tbl>
    <w:p w14:paraId="1C838089" w14:textId="77777777" w:rsidR="00F83341" w:rsidRDefault="00F83341" w:rsidP="00A160BB"/>
    <w:p w14:paraId="0AE6BA3D" w14:textId="77777777" w:rsidR="004A0CCC" w:rsidRDefault="004A0CCC" w:rsidP="00F83341">
      <w:pPr>
        <w:rPr>
          <w:b/>
          <w:color w:val="FFFFFF" w:themeColor="background1"/>
          <w:sz w:val="24"/>
        </w:rPr>
        <w:sectPr w:rsidR="004A0CCC" w:rsidSect="0012156E">
          <w:pgSz w:w="16838" w:h="11906" w:orient="landscape"/>
          <w:pgMar w:top="1361" w:right="567" w:bottom="397" w:left="567" w:header="708" w:footer="708" w:gutter="0"/>
          <w:cols w:space="708"/>
          <w:docGrid w:linePitch="360"/>
        </w:sectPr>
      </w:pPr>
    </w:p>
    <w:tbl>
      <w:tblPr>
        <w:tblStyle w:val="TableNormal0"/>
        <w:tblW w:w="0" w:type="auto"/>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CellMar>
          <w:top w:w="85" w:type="dxa"/>
          <w:left w:w="85" w:type="dxa"/>
          <w:bottom w:w="85" w:type="dxa"/>
          <w:right w:w="85" w:type="dxa"/>
        </w:tblCellMar>
        <w:tblLook w:val="01E0" w:firstRow="1" w:lastRow="1" w:firstColumn="1" w:lastColumn="1" w:noHBand="0" w:noVBand="0"/>
      </w:tblPr>
      <w:tblGrid>
        <w:gridCol w:w="15704"/>
      </w:tblGrid>
      <w:tr w:rsidR="00741273" w:rsidRPr="00A160BB" w14:paraId="075BB11C" w14:textId="77777777" w:rsidTr="00EA0B30">
        <w:trPr>
          <w:trHeight w:val="20"/>
        </w:trPr>
        <w:tc>
          <w:tcPr>
            <w:tcW w:w="0" w:type="auto"/>
            <w:tcBorders>
              <w:top w:val="nil"/>
              <w:left w:val="nil"/>
              <w:bottom w:val="nil"/>
              <w:right w:val="nil"/>
            </w:tcBorders>
            <w:shd w:val="clear" w:color="auto" w:fill="005C42"/>
            <w:vAlign w:val="center"/>
          </w:tcPr>
          <w:p w14:paraId="39943FAD" w14:textId="18763BF4" w:rsidR="00741273" w:rsidRPr="00832825" w:rsidRDefault="00741273" w:rsidP="0012156E">
            <w:pPr>
              <w:spacing w:before="20" w:after="0"/>
              <w:rPr>
                <w:b/>
                <w:color w:val="FFFFFF" w:themeColor="background1"/>
                <w:sz w:val="24"/>
                <w:lang w:val="fr-FR"/>
              </w:rPr>
            </w:pPr>
            <w:r w:rsidRPr="00741273">
              <w:rPr>
                <w:b/>
                <w:color w:val="FFFFFF" w:themeColor="background1"/>
                <w:sz w:val="24"/>
                <w:lang w:val="fr-FR"/>
              </w:rPr>
              <w:lastRenderedPageBreak/>
              <w:t xml:space="preserve">Étape 5 : Méthodes </w:t>
            </w:r>
            <w:r w:rsidRPr="00741273">
              <w:rPr>
                <w:i/>
                <w:color w:val="FFFFFF" w:themeColor="background1"/>
                <w:lang w:val="fr-FR"/>
              </w:rPr>
              <w:t>(le texte devrait comporter environ 500 mots pour l’ensemble des clauses)</w:t>
            </w:r>
          </w:p>
        </w:tc>
      </w:tr>
      <w:tr w:rsidR="00741273" w:rsidRPr="00A160BB" w14:paraId="7A1C101C" w14:textId="77777777" w:rsidTr="00EA0B30">
        <w:trPr>
          <w:trHeight w:val="20"/>
        </w:trPr>
        <w:tc>
          <w:tcPr>
            <w:tcW w:w="0" w:type="auto"/>
            <w:tcBorders>
              <w:top w:val="nil"/>
            </w:tcBorders>
            <w:vAlign w:val="center"/>
          </w:tcPr>
          <w:p w14:paraId="6B7F5C7F" w14:textId="72257CC0" w:rsidR="00EA0B30" w:rsidRDefault="00F21A2E" w:rsidP="0012156E">
            <w:pPr>
              <w:spacing w:before="20" w:after="0"/>
              <w:rPr>
                <w:b/>
                <w:bCs/>
                <w:color w:val="FF0000"/>
                <w:highlight w:val="yellow"/>
                <w:lang w:val="fr-FR"/>
              </w:rPr>
            </w:pPr>
            <w:r>
              <w:rPr>
                <w:b/>
                <w:i/>
                <w:lang w:val="fr-FR"/>
              </w:rPr>
              <w:t xml:space="preserve">Clause </w:t>
            </w:r>
            <w:r w:rsidR="00741273" w:rsidRPr="00741273">
              <w:rPr>
                <w:b/>
                <w:i/>
                <w:lang w:val="fr-FR"/>
              </w:rPr>
              <w:t xml:space="preserve">8.1 Pour </w:t>
            </w:r>
            <w:r w:rsidR="00741273" w:rsidRPr="00934C56">
              <w:rPr>
                <w:b/>
                <w:i/>
                <w:lang w:val="fr-FR"/>
              </w:rPr>
              <w:t>mesurer la valeur des indicateurs sélectionnés pour les résultats, l’organisation doit </w:t>
            </w:r>
            <w:r w:rsidR="00934C56" w:rsidRPr="00934C56">
              <w:rPr>
                <w:b/>
                <w:i/>
                <w:lang w:val="fr-FR"/>
              </w:rPr>
              <w:t>c</w:t>
            </w:r>
            <w:r w:rsidR="00741273" w:rsidRPr="00934C56">
              <w:rPr>
                <w:b/>
                <w:i/>
                <w:lang w:val="fr-FR"/>
              </w:rPr>
              <w:t xml:space="preserve">hoisir une méthodologie applicable conforme aux critères d’éligibilité </w:t>
            </w:r>
            <w:r w:rsidR="00934C56" w:rsidRPr="00934C56">
              <w:rPr>
                <w:b/>
                <w:i/>
                <w:lang w:val="fr-FR"/>
              </w:rPr>
              <w:t>détaillés ci-après.</w:t>
            </w:r>
            <w:r w:rsidR="00EA0B30" w:rsidRPr="00934C56">
              <w:rPr>
                <w:b/>
                <w:bCs/>
                <w:color w:val="FF0000"/>
                <w:highlight w:val="yellow"/>
                <w:lang w:val="fr-FR"/>
              </w:rPr>
              <w:t xml:space="preserve"> </w:t>
            </w:r>
          </w:p>
          <w:p w14:paraId="789EAB3C" w14:textId="457F65E4" w:rsidR="004A0CCC" w:rsidRPr="00EA0B30" w:rsidRDefault="00EA0B30" w:rsidP="0012156E">
            <w:pPr>
              <w:spacing w:before="20" w:after="0"/>
              <w:rPr>
                <w:i/>
                <w:lang w:val="fr-FR"/>
              </w:rPr>
            </w:pPr>
            <w:r w:rsidRPr="00F86FE2">
              <w:rPr>
                <w:rFonts w:eastAsia="Arial" w:cs="Arial"/>
                <w:color w:val="C45911" w:themeColor="accent2" w:themeShade="BF"/>
                <w:shd w:val="clear" w:color="auto" w:fill="FBE4D5" w:themeFill="accent2" w:themeFillTint="33"/>
                <w:lang w:val="fr-FR"/>
              </w:rPr>
              <w:t>Citer la(les) référence(s) des protocoles de terrain ou méthodologies utilisées (par exemple IBP, indice de naturalité, PSRDF, méthodologies du label bas-carbone, etc.).</w:t>
            </w:r>
          </w:p>
        </w:tc>
      </w:tr>
      <w:tr w:rsidR="00741273" w:rsidRPr="00A160BB" w14:paraId="4D65337C" w14:textId="77777777" w:rsidTr="00EA0B30">
        <w:trPr>
          <w:trHeight w:val="20"/>
        </w:trPr>
        <w:tc>
          <w:tcPr>
            <w:tcW w:w="0" w:type="auto"/>
            <w:vAlign w:val="center"/>
          </w:tcPr>
          <w:p w14:paraId="3B6E3FB3" w14:textId="43935918" w:rsidR="00741273" w:rsidRPr="00741273" w:rsidRDefault="00F21A2E" w:rsidP="0012156E">
            <w:pPr>
              <w:spacing w:before="20" w:after="0"/>
              <w:rPr>
                <w:i/>
                <w:lang w:val="fr-FR"/>
              </w:rPr>
            </w:pPr>
            <w:r w:rsidRPr="00F21A2E">
              <w:rPr>
                <w:bCs/>
                <w:i/>
                <w:lang w:val="fr-FR"/>
              </w:rPr>
              <w:t xml:space="preserve">Clause </w:t>
            </w:r>
            <w:r w:rsidR="00741273" w:rsidRPr="00741273">
              <w:rPr>
                <w:i/>
                <w:lang w:val="fr-FR"/>
              </w:rPr>
              <w:t xml:space="preserve">8.1.2.2 La méthodologie est adaptée au contexte local et à l’indicateur de résultat à mesurer. </w:t>
            </w:r>
          </w:p>
          <w:p w14:paraId="03040CA1" w14:textId="008B44DB" w:rsidR="004A0CCC" w:rsidRPr="00934C56" w:rsidRDefault="00934C56" w:rsidP="0012156E">
            <w:pPr>
              <w:spacing w:before="20" w:after="0"/>
              <w:rPr>
                <w:b/>
                <w:bCs/>
                <w:lang w:val="fr-FR"/>
              </w:rPr>
            </w:pPr>
            <w:r w:rsidRPr="00F86FE2">
              <w:rPr>
                <w:rFonts w:eastAsia="Arial" w:cs="Arial"/>
                <w:color w:val="C45911" w:themeColor="accent2" w:themeShade="BF"/>
                <w:shd w:val="clear" w:color="auto" w:fill="FBE4D5" w:themeFill="accent2" w:themeFillTint="33"/>
                <w:lang w:val="fr-FR"/>
              </w:rPr>
              <w:t>Démontrer</w:t>
            </w:r>
            <w:r w:rsidR="00EA0B30" w:rsidRPr="00F86FE2">
              <w:rPr>
                <w:rFonts w:eastAsia="Arial" w:cs="Arial"/>
                <w:color w:val="C45911" w:themeColor="accent2" w:themeShade="BF"/>
                <w:shd w:val="clear" w:color="auto" w:fill="FBE4D5" w:themeFill="accent2" w:themeFillTint="33"/>
                <w:lang w:val="fr-FR"/>
              </w:rPr>
              <w:t>/expliquer</w:t>
            </w:r>
            <w:r w:rsidRPr="00F86FE2">
              <w:rPr>
                <w:rFonts w:eastAsia="Arial" w:cs="Arial"/>
                <w:color w:val="C45911" w:themeColor="accent2" w:themeShade="BF"/>
                <w:shd w:val="clear" w:color="auto" w:fill="FBE4D5" w:themeFill="accent2" w:themeFillTint="33"/>
                <w:lang w:val="fr-FR"/>
              </w:rPr>
              <w:t xml:space="preserve"> que c’est le cas</w:t>
            </w:r>
            <w:r w:rsidR="00BA210B">
              <w:rPr>
                <w:rFonts w:eastAsia="Arial" w:cs="Arial"/>
                <w:color w:val="C45911" w:themeColor="accent2" w:themeShade="BF"/>
                <w:shd w:val="clear" w:color="auto" w:fill="FBE4D5" w:themeFill="accent2" w:themeFillTint="33"/>
                <w:lang w:val="fr-FR"/>
              </w:rPr>
              <w:t xml:space="preserve"> : </w:t>
            </w:r>
            <w:r w:rsidRPr="00F86FE2">
              <w:rPr>
                <w:rFonts w:eastAsia="Arial" w:cs="Arial"/>
                <w:color w:val="C45911" w:themeColor="accent2" w:themeShade="BF"/>
                <w:shd w:val="clear" w:color="auto" w:fill="FBE4D5" w:themeFill="accent2" w:themeFillTint="33"/>
                <w:lang w:val="fr-FR"/>
              </w:rPr>
              <w:t xml:space="preserve">est-ce une méthode déjà appliquée en </w:t>
            </w:r>
            <w:r w:rsidR="00BA210B">
              <w:rPr>
                <w:rFonts w:eastAsia="Arial" w:cs="Arial"/>
                <w:color w:val="C45911" w:themeColor="accent2" w:themeShade="BF"/>
                <w:shd w:val="clear" w:color="auto" w:fill="FBE4D5" w:themeFill="accent2" w:themeFillTint="33"/>
                <w:lang w:val="fr-FR"/>
              </w:rPr>
              <w:t>France ? L</w:t>
            </w:r>
            <w:r w:rsidRPr="00F86FE2">
              <w:rPr>
                <w:rFonts w:eastAsia="Arial" w:cs="Arial"/>
                <w:color w:val="C45911" w:themeColor="accent2" w:themeShade="BF"/>
                <w:shd w:val="clear" w:color="auto" w:fill="FBE4D5" w:themeFill="accent2" w:themeFillTint="33"/>
                <w:lang w:val="fr-FR"/>
              </w:rPr>
              <w:t xml:space="preserve">es indicateurs relevés sur le terrain sont-ils les mêmes que les indicateurs de résultats mentionnés </w:t>
            </w:r>
            <w:r w:rsidR="00795473">
              <w:rPr>
                <w:rFonts w:eastAsia="Arial" w:cs="Arial"/>
                <w:color w:val="C45911" w:themeColor="accent2" w:themeShade="BF"/>
                <w:shd w:val="clear" w:color="auto" w:fill="FBE4D5" w:themeFill="accent2" w:themeFillTint="33"/>
                <w:lang w:val="fr-FR"/>
              </w:rPr>
              <w:t>dans les clauses 7.1-7.3</w:t>
            </w:r>
            <w:r w:rsidRPr="00F86FE2">
              <w:rPr>
                <w:rFonts w:eastAsia="Arial" w:cs="Arial"/>
                <w:color w:val="C45911" w:themeColor="accent2" w:themeShade="BF"/>
                <w:shd w:val="clear" w:color="auto" w:fill="FBE4D5" w:themeFill="accent2" w:themeFillTint="33"/>
                <w:lang w:val="fr-FR"/>
              </w:rPr>
              <w:t xml:space="preserve"> ou permettent-ils de les déduire ?</w:t>
            </w:r>
          </w:p>
        </w:tc>
      </w:tr>
      <w:tr w:rsidR="00741273" w:rsidRPr="00A160BB" w14:paraId="32F449F5" w14:textId="77777777" w:rsidTr="00EA0B30">
        <w:trPr>
          <w:trHeight w:val="20"/>
        </w:trPr>
        <w:tc>
          <w:tcPr>
            <w:tcW w:w="0" w:type="auto"/>
            <w:vAlign w:val="center"/>
          </w:tcPr>
          <w:p w14:paraId="52D4656A" w14:textId="35BCAD22" w:rsidR="00741273" w:rsidRDefault="00F21A2E" w:rsidP="0012156E">
            <w:pPr>
              <w:spacing w:before="20" w:after="0"/>
              <w:rPr>
                <w:i/>
                <w:lang w:val="fr-FR"/>
              </w:rPr>
            </w:pPr>
            <w:r w:rsidRPr="00F21A2E">
              <w:rPr>
                <w:bCs/>
                <w:i/>
                <w:lang w:val="fr-FR"/>
              </w:rPr>
              <w:t xml:space="preserve">Clause </w:t>
            </w:r>
            <w:r w:rsidR="00741273" w:rsidRPr="00741273">
              <w:rPr>
                <w:i/>
                <w:lang w:val="fr-FR"/>
              </w:rPr>
              <w:t>8.1.2.2 La méthodologie est crédible et s’appuie sur les meilleures informations disponibles (il existe par exemple des publications étayant l’usage de cette méthodologie</w:t>
            </w:r>
            <w:r w:rsidR="00BA210B">
              <w:rPr>
                <w:i/>
                <w:lang w:val="fr-FR"/>
              </w:rPr>
              <w:t> </w:t>
            </w:r>
            <w:r w:rsidR="00741273" w:rsidRPr="00741273">
              <w:rPr>
                <w:i/>
                <w:lang w:val="fr-FR"/>
              </w:rPr>
              <w:t>; elle a été approuvée lors d’une utilisation antérieure ; elle a été appuyée par des experts).</w:t>
            </w:r>
          </w:p>
          <w:p w14:paraId="69C7D99D" w14:textId="43BC2E2A" w:rsidR="004A0CCC" w:rsidRPr="00EA0B30" w:rsidRDefault="00EA0B30" w:rsidP="0012156E">
            <w:pPr>
              <w:pStyle w:val="Sansinterligne"/>
              <w:spacing w:before="20"/>
              <w:jc w:val="both"/>
              <w:rPr>
                <w:b/>
                <w:bCs/>
                <w:lang w:val="fr-FR"/>
              </w:rPr>
            </w:pPr>
            <w:r w:rsidRPr="00F86FE2">
              <w:rPr>
                <w:rFonts w:ascii="Calibri" w:eastAsia="Arial" w:hAnsi="Calibri" w:cs="Arial"/>
                <w:color w:val="C45911" w:themeColor="accent2" w:themeShade="BF"/>
                <w:shd w:val="clear" w:color="auto" w:fill="FBE4D5" w:themeFill="accent2" w:themeFillTint="33"/>
                <w:lang w:val="fr-FR" w:eastAsia="en-GB" w:bidi="en-GB"/>
              </w:rPr>
              <w:t>Références bibliographiques, validation par les parties prenantes/expert scientifique associé</w:t>
            </w:r>
            <w:r w:rsidR="00AE2457">
              <w:rPr>
                <w:rFonts w:ascii="Calibri" w:eastAsia="Arial" w:hAnsi="Calibri" w:cs="Arial"/>
                <w:color w:val="C45911" w:themeColor="accent2" w:themeShade="BF"/>
                <w:shd w:val="clear" w:color="auto" w:fill="FBE4D5" w:themeFill="accent2" w:themeFillTint="33"/>
                <w:lang w:val="fr-FR" w:eastAsia="en-GB" w:bidi="en-GB"/>
              </w:rPr>
              <w:t>s</w:t>
            </w:r>
            <w:r w:rsidRPr="00F86FE2">
              <w:rPr>
                <w:rFonts w:ascii="Calibri" w:eastAsia="Arial" w:hAnsi="Calibri" w:cs="Arial"/>
                <w:color w:val="C45911" w:themeColor="accent2" w:themeShade="BF"/>
                <w:shd w:val="clear" w:color="auto" w:fill="FBE4D5" w:themeFill="accent2" w:themeFillTint="33"/>
                <w:lang w:val="fr-FR" w:eastAsia="en-GB" w:bidi="en-GB"/>
              </w:rPr>
              <w:t xml:space="preserve"> au projet.</w:t>
            </w:r>
          </w:p>
        </w:tc>
      </w:tr>
      <w:tr w:rsidR="00741273" w:rsidRPr="00A160BB" w14:paraId="334A2EA0" w14:textId="77777777" w:rsidTr="00EA0B30">
        <w:trPr>
          <w:trHeight w:val="20"/>
        </w:trPr>
        <w:tc>
          <w:tcPr>
            <w:tcW w:w="0" w:type="auto"/>
            <w:vAlign w:val="center"/>
          </w:tcPr>
          <w:p w14:paraId="11F4620F" w14:textId="23A864C0" w:rsidR="00741273" w:rsidRPr="00741273" w:rsidRDefault="00F21A2E" w:rsidP="0012156E">
            <w:pPr>
              <w:spacing w:before="20" w:after="0"/>
              <w:rPr>
                <w:i/>
                <w:lang w:val="fr-FR"/>
              </w:rPr>
            </w:pPr>
            <w:r w:rsidRPr="00F21A2E">
              <w:rPr>
                <w:bCs/>
                <w:i/>
                <w:lang w:val="fr-FR"/>
              </w:rPr>
              <w:t xml:space="preserve">Clause </w:t>
            </w:r>
            <w:r w:rsidR="00741273" w:rsidRPr="00741273">
              <w:rPr>
                <w:i/>
                <w:lang w:val="fr-FR"/>
              </w:rPr>
              <w:t>8.1.2.3 La méthodologie est objective et réplicable, c’est-à-dire qu’elle produit des résultats similaires lorsqu’elle est appliquée par différents observateurs sur le même site et dans des conditions similaires.</w:t>
            </w:r>
          </w:p>
          <w:p w14:paraId="248C3E99" w14:textId="1353125F" w:rsidR="004A0CCC" w:rsidRPr="00741273" w:rsidRDefault="00EA0B30" w:rsidP="0012156E">
            <w:pPr>
              <w:pStyle w:val="Sansinterligne"/>
              <w:spacing w:before="20"/>
              <w:rPr>
                <w:lang w:val="fr-FR"/>
              </w:rPr>
            </w:pPr>
            <w:r w:rsidRPr="00F86FE2">
              <w:rPr>
                <w:rFonts w:ascii="Calibri" w:eastAsia="Arial" w:hAnsi="Calibri" w:cs="Arial"/>
                <w:color w:val="C45911" w:themeColor="accent2" w:themeShade="BF"/>
                <w:shd w:val="clear" w:color="auto" w:fill="FBE4D5" w:themeFill="accent2" w:themeFillTint="33"/>
                <w:lang w:val="fr-FR" w:eastAsia="en-GB" w:bidi="en-GB"/>
              </w:rPr>
              <w:t>Démontrer/expliquer que c’est le cas.</w:t>
            </w:r>
          </w:p>
        </w:tc>
      </w:tr>
      <w:tr w:rsidR="004434B1" w:rsidRPr="00A160BB" w14:paraId="71A71322" w14:textId="77777777" w:rsidTr="00EA0B30">
        <w:trPr>
          <w:trHeight w:val="20"/>
        </w:trPr>
        <w:tc>
          <w:tcPr>
            <w:tcW w:w="0" w:type="auto"/>
            <w:vAlign w:val="center"/>
          </w:tcPr>
          <w:p w14:paraId="79C27B9B" w14:textId="5BDF3209" w:rsidR="004434B1" w:rsidRDefault="00F21A2E" w:rsidP="0012156E">
            <w:pPr>
              <w:spacing w:before="20" w:after="0" w:line="240" w:lineRule="exact"/>
              <w:rPr>
                <w:b/>
                <w:i/>
                <w:lang w:val="fr-FR"/>
              </w:rPr>
            </w:pPr>
            <w:r w:rsidRPr="00F21A2E">
              <w:rPr>
                <w:b/>
                <w:i/>
                <w:lang w:val="fr-FR"/>
              </w:rPr>
              <w:t>Clause</w:t>
            </w:r>
            <w:r w:rsidRPr="00F21A2E">
              <w:rPr>
                <w:bCs/>
                <w:i/>
                <w:lang w:val="fr-FR"/>
              </w:rPr>
              <w:t xml:space="preserve"> </w:t>
            </w:r>
            <w:r w:rsidR="004434B1" w:rsidRPr="004434B1">
              <w:rPr>
                <w:b/>
                <w:i/>
                <w:lang w:val="fr-FR"/>
              </w:rPr>
              <w:t>8.2. L'organisation doit décrire la méthodologie utilisée pour mesurer la valeur des indicateurs sélectionnés pour les résultats, dans des termes suffisamment clairs pour en permettre l'évaluation</w:t>
            </w:r>
            <w:r w:rsidR="004434B1">
              <w:rPr>
                <w:b/>
                <w:i/>
                <w:lang w:val="fr-FR"/>
              </w:rPr>
              <w:t>.</w:t>
            </w:r>
          </w:p>
          <w:p w14:paraId="5EE42688" w14:textId="4ADA6B66" w:rsidR="00300763" w:rsidRPr="004371FB" w:rsidRDefault="00EA0B30" w:rsidP="0012156E">
            <w:pPr>
              <w:spacing w:before="20" w:after="0" w:line="240" w:lineRule="exact"/>
              <w:rPr>
                <w:i/>
                <w:lang w:val="fr-FR"/>
              </w:rPr>
            </w:pPr>
            <w:r w:rsidRPr="00F86FE2">
              <w:rPr>
                <w:rFonts w:eastAsia="Arial" w:cs="Arial"/>
                <w:color w:val="C45911" w:themeColor="accent2" w:themeShade="BF"/>
                <w:shd w:val="clear" w:color="auto" w:fill="FBE4D5" w:themeFill="accent2" w:themeFillTint="33"/>
                <w:lang w:val="fr-FR"/>
              </w:rPr>
              <w:t>Expliquer comment est renseigné chaque indicateur de résultats (</w:t>
            </w:r>
            <w:r w:rsidR="00381EC6">
              <w:rPr>
                <w:rFonts w:eastAsia="Arial" w:cs="Arial"/>
                <w:color w:val="C45911" w:themeColor="accent2" w:themeShade="BF"/>
                <w:shd w:val="clear" w:color="auto" w:fill="FBE4D5" w:themeFill="accent2" w:themeFillTint="33"/>
                <w:lang w:val="fr-FR"/>
              </w:rPr>
              <w:t xml:space="preserve">définis </w:t>
            </w:r>
            <w:r w:rsidR="00AE2457">
              <w:rPr>
                <w:rFonts w:eastAsia="Arial" w:cs="Arial"/>
                <w:color w:val="C45911" w:themeColor="accent2" w:themeShade="BF"/>
                <w:shd w:val="clear" w:color="auto" w:fill="FBE4D5" w:themeFill="accent2" w:themeFillTint="33"/>
                <w:lang w:val="fr-FR"/>
              </w:rPr>
              <w:t xml:space="preserve">dans </w:t>
            </w:r>
            <w:r w:rsidR="00795473">
              <w:rPr>
                <w:rFonts w:eastAsia="Arial" w:cs="Arial"/>
                <w:color w:val="C45911" w:themeColor="accent2" w:themeShade="BF"/>
                <w:shd w:val="clear" w:color="auto" w:fill="FBE4D5" w:themeFill="accent2" w:themeFillTint="33"/>
                <w:lang w:val="fr-FR"/>
              </w:rPr>
              <w:t>les clauses</w:t>
            </w:r>
            <w:r w:rsidR="007D5EC0">
              <w:rPr>
                <w:rFonts w:eastAsia="Arial" w:cs="Arial"/>
                <w:color w:val="C45911" w:themeColor="accent2" w:themeShade="BF"/>
                <w:shd w:val="clear" w:color="auto" w:fill="FBE4D5" w:themeFill="accent2" w:themeFillTint="33"/>
                <w:lang w:val="fr-FR"/>
              </w:rPr>
              <w:t xml:space="preserve"> </w:t>
            </w:r>
            <w:r w:rsidR="00AE2457">
              <w:rPr>
                <w:rFonts w:eastAsia="Arial" w:cs="Arial"/>
                <w:color w:val="C45911" w:themeColor="accent2" w:themeShade="BF"/>
                <w:shd w:val="clear" w:color="auto" w:fill="FBE4D5" w:themeFill="accent2" w:themeFillTint="33"/>
                <w:lang w:val="fr-FR"/>
              </w:rPr>
              <w:t xml:space="preserve">6.3.2, </w:t>
            </w:r>
            <w:r w:rsidR="00795473">
              <w:rPr>
                <w:rFonts w:eastAsia="Arial" w:cs="Arial"/>
                <w:color w:val="C45911" w:themeColor="accent2" w:themeShade="BF"/>
                <w:shd w:val="clear" w:color="auto" w:fill="FBE4D5" w:themeFill="accent2" w:themeFillTint="33"/>
                <w:lang w:val="fr-FR"/>
              </w:rPr>
              <w:t>7.1-</w:t>
            </w:r>
            <w:r w:rsidR="007D5EC0">
              <w:rPr>
                <w:rFonts w:eastAsia="Arial" w:cs="Arial"/>
                <w:color w:val="C45911" w:themeColor="accent2" w:themeShade="BF"/>
                <w:shd w:val="clear" w:color="auto" w:fill="FBE4D5" w:themeFill="accent2" w:themeFillTint="33"/>
                <w:lang w:val="fr-FR"/>
              </w:rPr>
              <w:t>7.4</w:t>
            </w:r>
            <w:r w:rsidRPr="00F86FE2">
              <w:rPr>
                <w:rFonts w:eastAsia="Arial" w:cs="Arial"/>
                <w:color w:val="C45911" w:themeColor="accent2" w:themeShade="BF"/>
                <w:shd w:val="clear" w:color="auto" w:fill="FBE4D5" w:themeFill="accent2" w:themeFillTint="33"/>
                <w:lang w:val="fr-FR"/>
              </w:rPr>
              <w:t>).</w:t>
            </w:r>
          </w:p>
        </w:tc>
      </w:tr>
      <w:tr w:rsidR="004434B1" w:rsidRPr="00A160BB" w14:paraId="53F5BC56" w14:textId="77777777" w:rsidTr="00EA0B30">
        <w:trPr>
          <w:trHeight w:val="20"/>
        </w:trPr>
        <w:tc>
          <w:tcPr>
            <w:tcW w:w="0" w:type="auto"/>
            <w:vAlign w:val="center"/>
          </w:tcPr>
          <w:p w14:paraId="2BB67729" w14:textId="170EF764" w:rsidR="004434B1" w:rsidRPr="004434B1" w:rsidRDefault="00F21A2E" w:rsidP="0012156E">
            <w:pPr>
              <w:spacing w:before="20" w:after="0" w:line="240" w:lineRule="exact"/>
              <w:rPr>
                <w:b/>
                <w:i/>
                <w:lang w:val="fr-FR"/>
              </w:rPr>
            </w:pPr>
            <w:r w:rsidRPr="00F21A2E">
              <w:rPr>
                <w:b/>
                <w:i/>
                <w:lang w:val="fr-FR"/>
              </w:rPr>
              <w:t>Clause</w:t>
            </w:r>
            <w:r w:rsidRPr="004434B1">
              <w:rPr>
                <w:b/>
                <w:i/>
                <w:lang w:val="fr-FR"/>
              </w:rPr>
              <w:t xml:space="preserve"> </w:t>
            </w:r>
            <w:r w:rsidR="004434B1" w:rsidRPr="004434B1">
              <w:rPr>
                <w:b/>
                <w:i/>
                <w:lang w:val="fr-FR"/>
              </w:rPr>
              <w:t xml:space="preserve">8.3 L'organisation doit décrire la collecte et l'analyse des données, y compris : </w:t>
            </w:r>
          </w:p>
          <w:p w14:paraId="6CD78CE3" w14:textId="0E2DE01C" w:rsidR="004434B1" w:rsidRPr="004434B1" w:rsidRDefault="00F21A2E" w:rsidP="0012156E">
            <w:pPr>
              <w:spacing w:before="20" w:after="0" w:line="240" w:lineRule="exact"/>
              <w:rPr>
                <w:i/>
                <w:lang w:val="fr-FR"/>
              </w:rPr>
            </w:pPr>
            <w:r w:rsidRPr="00F21A2E">
              <w:rPr>
                <w:bCs/>
                <w:i/>
                <w:lang w:val="fr-FR"/>
              </w:rPr>
              <w:t xml:space="preserve">Clause </w:t>
            </w:r>
            <w:r w:rsidR="004434B1" w:rsidRPr="004434B1">
              <w:rPr>
                <w:i/>
                <w:lang w:val="fr-FR"/>
              </w:rPr>
              <w:t>8.3.1. Les sources de données utilisées (publications scientifiques, entretiens, mesures sur le terrain, modélisations, etc.)</w:t>
            </w:r>
          </w:p>
          <w:p w14:paraId="611DEC0E" w14:textId="1E44E836" w:rsidR="004A0CCC" w:rsidRPr="00EA0B30" w:rsidRDefault="00EA0B30" w:rsidP="0012156E">
            <w:pPr>
              <w:spacing w:before="20" w:after="0" w:line="240" w:lineRule="exact"/>
              <w:rPr>
                <w:b/>
                <w:bCs/>
                <w:i/>
                <w:lang w:val="fr-FR"/>
              </w:rPr>
            </w:pPr>
            <w:r w:rsidRPr="00F86FE2">
              <w:rPr>
                <w:rFonts w:eastAsia="Arial" w:cs="Arial"/>
                <w:color w:val="C45911" w:themeColor="accent2" w:themeShade="BF"/>
                <w:shd w:val="clear" w:color="auto" w:fill="FBE4D5" w:themeFill="accent2" w:themeFillTint="33"/>
                <w:lang w:val="fr-FR"/>
              </w:rPr>
              <w:t>Type de relevés (placettes permanentes, temporaires, inventaire terrain), et/ou sources de données (photographies/cartes aériennes, matrice Electre, bases de données naturalistes, etc.).</w:t>
            </w:r>
          </w:p>
        </w:tc>
      </w:tr>
      <w:tr w:rsidR="004434B1" w:rsidRPr="00A160BB" w14:paraId="0255E287" w14:textId="77777777" w:rsidTr="00EA0B30">
        <w:trPr>
          <w:trHeight w:val="20"/>
        </w:trPr>
        <w:tc>
          <w:tcPr>
            <w:tcW w:w="0" w:type="auto"/>
            <w:vAlign w:val="center"/>
          </w:tcPr>
          <w:p w14:paraId="7BE482BF" w14:textId="10FB5B28" w:rsidR="004434B1" w:rsidRDefault="00F21A2E" w:rsidP="0012156E">
            <w:pPr>
              <w:spacing w:before="20" w:after="0" w:line="240" w:lineRule="exact"/>
              <w:rPr>
                <w:i/>
                <w:lang w:val="fr-FR"/>
              </w:rPr>
            </w:pPr>
            <w:r w:rsidRPr="00F21A2E">
              <w:rPr>
                <w:bCs/>
                <w:i/>
                <w:lang w:val="fr-FR"/>
              </w:rPr>
              <w:t xml:space="preserve">Clause </w:t>
            </w:r>
            <w:r w:rsidR="004434B1" w:rsidRPr="004434B1">
              <w:rPr>
                <w:i/>
                <w:lang w:val="fr-FR"/>
              </w:rPr>
              <w:t>8.3.2</w:t>
            </w:r>
            <w:r w:rsidR="004434B1">
              <w:rPr>
                <w:i/>
                <w:lang w:val="fr-FR"/>
              </w:rPr>
              <w:t xml:space="preserve">. </w:t>
            </w:r>
            <w:r w:rsidR="004434B1" w:rsidRPr="004434B1">
              <w:rPr>
                <w:i/>
                <w:lang w:val="fr-FR"/>
              </w:rPr>
              <w:t>Méthodes d'échantillonnage, y compris leur fréquence et/ou l'intensité de l'échantillonnage</w:t>
            </w:r>
          </w:p>
          <w:p w14:paraId="62EEE862" w14:textId="0B937A80" w:rsidR="00300763" w:rsidRPr="00EA0B30" w:rsidRDefault="00EA0B30" w:rsidP="0012156E">
            <w:pPr>
              <w:spacing w:before="20" w:after="0" w:line="240" w:lineRule="exact"/>
              <w:rPr>
                <w:b/>
                <w:bCs/>
                <w:iCs/>
                <w:lang w:val="fr-FR"/>
              </w:rPr>
            </w:pPr>
            <w:r w:rsidRPr="00F86FE2">
              <w:rPr>
                <w:rFonts w:eastAsia="Arial" w:cs="Arial"/>
                <w:color w:val="C45911" w:themeColor="accent2" w:themeShade="BF"/>
                <w:shd w:val="clear" w:color="auto" w:fill="FBE4D5" w:themeFill="accent2" w:themeFillTint="33"/>
                <w:lang w:val="fr-FR"/>
              </w:rPr>
              <w:t xml:space="preserve">Par exemple : </w:t>
            </w:r>
            <w:r w:rsidR="00BC2CDD" w:rsidRPr="00F86FE2">
              <w:rPr>
                <w:rFonts w:eastAsia="Arial" w:cs="Arial"/>
                <w:color w:val="C45911" w:themeColor="accent2" w:themeShade="BF"/>
                <w:shd w:val="clear" w:color="auto" w:fill="FBE4D5" w:themeFill="accent2" w:themeFillTint="33"/>
                <w:lang w:val="fr-FR"/>
              </w:rPr>
              <w:t>n</w:t>
            </w:r>
            <w:r w:rsidRPr="00F86FE2">
              <w:rPr>
                <w:rFonts w:eastAsia="Arial" w:cs="Arial"/>
                <w:color w:val="C45911" w:themeColor="accent2" w:themeShade="BF"/>
                <w:shd w:val="clear" w:color="auto" w:fill="FBE4D5" w:themeFill="accent2" w:themeFillTint="33"/>
                <w:lang w:val="fr-FR"/>
              </w:rPr>
              <w:t>ombre de placettes, périodicité des relevés, etc.</w:t>
            </w:r>
          </w:p>
        </w:tc>
      </w:tr>
      <w:tr w:rsidR="004434B1" w:rsidRPr="00A160BB" w14:paraId="3E692BEC" w14:textId="77777777" w:rsidTr="00EA0B30">
        <w:trPr>
          <w:trHeight w:val="20"/>
        </w:trPr>
        <w:tc>
          <w:tcPr>
            <w:tcW w:w="0" w:type="auto"/>
            <w:vAlign w:val="center"/>
          </w:tcPr>
          <w:p w14:paraId="5C294FF7" w14:textId="15E4BDDD" w:rsidR="004434B1" w:rsidRPr="004434B1" w:rsidRDefault="00F21A2E" w:rsidP="0012156E">
            <w:pPr>
              <w:spacing w:before="20" w:after="0" w:line="240" w:lineRule="exact"/>
              <w:rPr>
                <w:i/>
                <w:lang w:val="fr-FR"/>
              </w:rPr>
            </w:pPr>
            <w:r w:rsidRPr="00F21A2E">
              <w:rPr>
                <w:bCs/>
                <w:i/>
                <w:lang w:val="fr-FR"/>
              </w:rPr>
              <w:t xml:space="preserve">Clause </w:t>
            </w:r>
            <w:r w:rsidR="004434B1" w:rsidRPr="004434B1">
              <w:rPr>
                <w:i/>
                <w:lang w:val="fr-FR"/>
              </w:rPr>
              <w:t>8.3.3. Le matériel utilisé pour mesurer l'indicateur de résultats</w:t>
            </w:r>
          </w:p>
          <w:p w14:paraId="12A42697" w14:textId="3D8428EC" w:rsidR="004A0CCC" w:rsidRPr="004434B1" w:rsidRDefault="0012156E" w:rsidP="0012156E">
            <w:pPr>
              <w:spacing w:before="20" w:after="0" w:line="240" w:lineRule="exact"/>
              <w:rPr>
                <w:i/>
                <w:lang w:val="fr-FR"/>
              </w:rPr>
            </w:pPr>
            <w:r w:rsidRPr="00F86FE2">
              <w:rPr>
                <w:rFonts w:eastAsia="Arial" w:cs="Arial"/>
                <w:color w:val="C45911" w:themeColor="accent2" w:themeShade="BF"/>
                <w:shd w:val="clear" w:color="auto" w:fill="FBE4D5" w:themeFill="accent2" w:themeFillTint="33"/>
                <w:lang w:val="fr-FR"/>
              </w:rPr>
              <w:t xml:space="preserve">Par exemple : </w:t>
            </w:r>
            <w:r w:rsidR="00EA0B30" w:rsidRPr="00F86FE2">
              <w:rPr>
                <w:rFonts w:eastAsia="Arial" w:cs="Arial"/>
                <w:color w:val="C45911" w:themeColor="accent2" w:themeShade="BF"/>
                <w:shd w:val="clear" w:color="auto" w:fill="FBE4D5" w:themeFill="accent2" w:themeFillTint="33"/>
                <w:lang w:val="fr-FR"/>
              </w:rPr>
              <w:t>GPS, caméras infrarouges, détecteur d’ultra-sons, éco-compteurs, etc.</w:t>
            </w:r>
          </w:p>
        </w:tc>
      </w:tr>
      <w:tr w:rsidR="004434B1" w:rsidRPr="00A160BB" w14:paraId="5AAD16CF" w14:textId="77777777" w:rsidTr="00EA0B30">
        <w:trPr>
          <w:trHeight w:val="20"/>
        </w:trPr>
        <w:tc>
          <w:tcPr>
            <w:tcW w:w="0" w:type="auto"/>
            <w:vAlign w:val="center"/>
          </w:tcPr>
          <w:p w14:paraId="0B1DFBE3" w14:textId="035480D6" w:rsidR="004434B1" w:rsidRPr="004434B1" w:rsidRDefault="00F21A2E" w:rsidP="0012156E">
            <w:pPr>
              <w:spacing w:before="20" w:after="0" w:line="240" w:lineRule="exact"/>
              <w:rPr>
                <w:i/>
                <w:lang w:val="fr-FR"/>
              </w:rPr>
            </w:pPr>
            <w:r w:rsidRPr="00F21A2E">
              <w:rPr>
                <w:bCs/>
                <w:i/>
                <w:lang w:val="fr-FR"/>
              </w:rPr>
              <w:t xml:space="preserve">Clause </w:t>
            </w:r>
            <w:r w:rsidR="004434B1" w:rsidRPr="004434B1">
              <w:rPr>
                <w:i/>
                <w:lang w:val="fr-FR"/>
              </w:rPr>
              <w:t>8.3.4. Le résumé de l'analyse des données réalisée</w:t>
            </w:r>
          </w:p>
          <w:p w14:paraId="746B7D26" w14:textId="5E228784" w:rsidR="004A0CCC" w:rsidRPr="0012156E" w:rsidRDefault="00AE2457" w:rsidP="0012156E">
            <w:pPr>
              <w:spacing w:before="20" w:after="0" w:line="240" w:lineRule="exact"/>
              <w:rPr>
                <w:b/>
                <w:bCs/>
                <w:iCs/>
                <w:lang w:val="fr-FR"/>
              </w:rPr>
            </w:pPr>
            <w:r>
              <w:rPr>
                <w:rFonts w:eastAsia="Arial" w:cs="Arial"/>
                <w:color w:val="C45911" w:themeColor="accent2" w:themeShade="BF"/>
                <w:shd w:val="clear" w:color="auto" w:fill="FBE4D5" w:themeFill="accent2" w:themeFillTint="33"/>
                <w:lang w:val="fr-FR"/>
              </w:rPr>
              <w:t>Il faut indiquer ici comment les données sont traitées </w:t>
            </w:r>
            <w:r w:rsidR="00B3424B">
              <w:rPr>
                <w:rFonts w:eastAsia="Arial" w:cs="Arial"/>
                <w:color w:val="C45911" w:themeColor="accent2" w:themeShade="BF"/>
                <w:shd w:val="clear" w:color="auto" w:fill="FBE4D5" w:themeFill="accent2" w:themeFillTint="33"/>
                <w:lang w:val="fr-FR"/>
              </w:rPr>
              <w:t xml:space="preserve">(méthodologie) </w:t>
            </w:r>
            <w:r>
              <w:rPr>
                <w:rFonts w:eastAsia="Arial" w:cs="Arial"/>
                <w:color w:val="C45911" w:themeColor="accent2" w:themeShade="BF"/>
                <w:shd w:val="clear" w:color="auto" w:fill="FBE4D5" w:themeFill="accent2" w:themeFillTint="33"/>
                <w:lang w:val="fr-FR"/>
              </w:rPr>
              <w:t>et à l’aide de quel logiciel (Excel, R, matrice Electre, etc.).</w:t>
            </w:r>
          </w:p>
        </w:tc>
      </w:tr>
    </w:tbl>
    <w:p w14:paraId="59D565C7" w14:textId="6051FD9C" w:rsidR="007A63B4" w:rsidRDefault="007A63B4" w:rsidP="00F83341">
      <w:pPr>
        <w:rPr>
          <w:b/>
          <w:color w:val="FFFFFF" w:themeColor="background1"/>
          <w:sz w:val="24"/>
        </w:rPr>
      </w:pPr>
    </w:p>
    <w:p w14:paraId="447B327F" w14:textId="77777777" w:rsidR="00300763" w:rsidRDefault="00300763" w:rsidP="00F83341">
      <w:pPr>
        <w:rPr>
          <w:b/>
          <w:color w:val="FFFFFF" w:themeColor="background1"/>
          <w:sz w:val="24"/>
        </w:rPr>
      </w:pPr>
    </w:p>
    <w:p w14:paraId="3F4306FF" w14:textId="77777777" w:rsidR="007A63B4" w:rsidRDefault="007A63B4" w:rsidP="00F83341">
      <w:pPr>
        <w:rPr>
          <w:b/>
          <w:color w:val="FFFFFF" w:themeColor="background1"/>
          <w:sz w:val="24"/>
        </w:rPr>
      </w:pPr>
    </w:p>
    <w:p w14:paraId="79E28D8C" w14:textId="77777777" w:rsidR="004A0CCC" w:rsidRDefault="004A0CCC" w:rsidP="00F83341">
      <w:pPr>
        <w:rPr>
          <w:b/>
          <w:color w:val="FFFFFF" w:themeColor="background1"/>
          <w:sz w:val="24"/>
        </w:rPr>
        <w:sectPr w:rsidR="004A0CCC" w:rsidSect="0012156E">
          <w:pgSz w:w="16838" w:h="11906" w:orient="landscape"/>
          <w:pgMar w:top="1361" w:right="567" w:bottom="397" w:left="567" w:header="397" w:footer="397" w:gutter="0"/>
          <w:cols w:space="708"/>
          <w:docGrid w:linePitch="360"/>
        </w:sectPr>
      </w:pPr>
    </w:p>
    <w:tbl>
      <w:tblPr>
        <w:tblStyle w:val="TableNormal0"/>
        <w:tblW w:w="15735"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85" w:type="dxa"/>
          <w:left w:w="85" w:type="dxa"/>
          <w:bottom w:w="85" w:type="dxa"/>
          <w:right w:w="85" w:type="dxa"/>
        </w:tblCellMar>
        <w:tblLook w:val="01E0" w:firstRow="1" w:lastRow="1" w:firstColumn="1" w:lastColumn="1" w:noHBand="0" w:noVBand="0"/>
      </w:tblPr>
      <w:tblGrid>
        <w:gridCol w:w="2186"/>
        <w:gridCol w:w="1084"/>
        <w:gridCol w:w="1084"/>
        <w:gridCol w:w="3182"/>
        <w:gridCol w:w="3105"/>
        <w:gridCol w:w="2177"/>
        <w:gridCol w:w="2886"/>
        <w:gridCol w:w="31"/>
      </w:tblGrid>
      <w:tr w:rsidR="005C7424" w:rsidRPr="00A160BB" w14:paraId="7B6779B0" w14:textId="77777777" w:rsidTr="0012156E">
        <w:trPr>
          <w:gridAfter w:val="1"/>
          <w:wAfter w:w="31" w:type="dxa"/>
          <w:trHeight w:val="20"/>
        </w:trPr>
        <w:tc>
          <w:tcPr>
            <w:tcW w:w="15704" w:type="dxa"/>
            <w:gridSpan w:val="7"/>
            <w:shd w:val="clear" w:color="auto" w:fill="005C42"/>
            <w:vAlign w:val="center"/>
          </w:tcPr>
          <w:p w14:paraId="05D5F011" w14:textId="666CE037" w:rsidR="00A9388D" w:rsidRPr="005C7424" w:rsidRDefault="00A9388D" w:rsidP="00F83341">
            <w:pPr>
              <w:rPr>
                <w:b/>
                <w:color w:val="FFFFFF" w:themeColor="background1"/>
                <w:sz w:val="24"/>
                <w:lang w:val="fr-FR"/>
              </w:rPr>
            </w:pPr>
            <w:r w:rsidRPr="005C7424">
              <w:rPr>
                <w:b/>
                <w:color w:val="FFFFFF" w:themeColor="background1"/>
                <w:sz w:val="24"/>
                <w:lang w:val="fr-FR"/>
              </w:rPr>
              <w:lastRenderedPageBreak/>
              <w:t>Étape 6 :</w:t>
            </w:r>
            <w:r w:rsidR="00E05F50" w:rsidRPr="005C7424">
              <w:rPr>
                <w:b/>
                <w:color w:val="FFFFFF" w:themeColor="background1"/>
                <w:sz w:val="24"/>
                <w:lang w:val="fr-FR"/>
              </w:rPr>
              <w:t xml:space="preserve"> </w:t>
            </w:r>
            <w:r w:rsidRPr="005C7424">
              <w:rPr>
                <w:b/>
                <w:color w:val="FFFFFF" w:themeColor="background1"/>
                <w:sz w:val="24"/>
                <w:lang w:val="fr-FR"/>
              </w:rPr>
              <w:t>Mesure et comparaison de la valeur du ou des indicateurs sélectionnés pour les résultats</w:t>
            </w:r>
          </w:p>
        </w:tc>
      </w:tr>
      <w:tr w:rsidR="005C7424" w:rsidRPr="00A160BB" w14:paraId="46443440" w14:textId="77777777" w:rsidTr="0012156E">
        <w:trPr>
          <w:gridAfter w:val="1"/>
          <w:wAfter w:w="31" w:type="dxa"/>
          <w:trHeight w:val="20"/>
        </w:trPr>
        <w:tc>
          <w:tcPr>
            <w:tcW w:w="15704" w:type="dxa"/>
            <w:gridSpan w:val="7"/>
            <w:vAlign w:val="center"/>
          </w:tcPr>
          <w:p w14:paraId="2057F1AD" w14:textId="011E2933" w:rsidR="005C7424" w:rsidRPr="005C7424" w:rsidRDefault="00F21A2E" w:rsidP="00F83341">
            <w:pPr>
              <w:rPr>
                <w:b/>
                <w:i/>
                <w:lang w:val="fr-FR"/>
              </w:rPr>
            </w:pPr>
            <w:r w:rsidRPr="00F21A2E">
              <w:rPr>
                <w:b/>
                <w:i/>
                <w:lang w:val="fr-FR"/>
              </w:rPr>
              <w:t>Clause</w:t>
            </w:r>
            <w:r w:rsidRPr="005C7424">
              <w:rPr>
                <w:b/>
                <w:i/>
                <w:lang w:val="fr-FR"/>
              </w:rPr>
              <w:t xml:space="preserve"> </w:t>
            </w:r>
            <w:r w:rsidR="005C7424" w:rsidRPr="005C7424">
              <w:rPr>
                <w:b/>
                <w:i/>
                <w:lang w:val="fr-FR"/>
              </w:rPr>
              <w:t>9.1.</w:t>
            </w:r>
            <w:r w:rsidR="005C7424">
              <w:rPr>
                <w:b/>
                <w:i/>
                <w:lang w:val="fr-FR"/>
              </w:rPr>
              <w:t xml:space="preserve"> </w:t>
            </w:r>
            <w:r w:rsidR="005C7424" w:rsidRPr="005C7424">
              <w:rPr>
                <w:b/>
                <w:i/>
                <w:lang w:val="fr-FR"/>
              </w:rPr>
              <w:t>L'organisation doit mesurer la valeur actuelle de chaque indicateur sélectionné pour les résultats.</w:t>
            </w:r>
          </w:p>
          <w:p w14:paraId="4225FC13" w14:textId="54A64157" w:rsidR="004A0CCC" w:rsidRPr="0012156E" w:rsidRDefault="0012156E" w:rsidP="00300763">
            <w:pPr>
              <w:spacing w:before="80" w:line="240" w:lineRule="exact"/>
              <w:rPr>
                <w:b/>
                <w:bCs/>
                <w:lang w:val="fr-FR"/>
              </w:rPr>
            </w:pPr>
            <w:r w:rsidRPr="00F86FE2">
              <w:rPr>
                <w:rFonts w:eastAsia="Arial" w:cs="Arial"/>
                <w:color w:val="C45911" w:themeColor="accent2" w:themeShade="BF"/>
                <w:shd w:val="clear" w:color="auto" w:fill="FBE4D5" w:themeFill="accent2" w:themeFillTint="33"/>
                <w:lang w:val="fr-FR"/>
              </w:rPr>
              <w:t>Reprend</w:t>
            </w:r>
            <w:r w:rsidR="00795473">
              <w:rPr>
                <w:rFonts w:eastAsia="Arial" w:cs="Arial"/>
                <w:color w:val="C45911" w:themeColor="accent2" w:themeShade="BF"/>
                <w:shd w:val="clear" w:color="auto" w:fill="FBE4D5" w:themeFill="accent2" w:themeFillTint="33"/>
                <w:lang w:val="fr-FR"/>
              </w:rPr>
              <w:t>re l</w:t>
            </w:r>
            <w:r w:rsidR="00AE2457">
              <w:rPr>
                <w:rFonts w:eastAsia="Arial" w:cs="Arial"/>
                <w:color w:val="C45911" w:themeColor="accent2" w:themeShade="BF"/>
                <w:shd w:val="clear" w:color="auto" w:fill="FBE4D5" w:themeFill="accent2" w:themeFillTint="33"/>
                <w:lang w:val="fr-FR"/>
              </w:rPr>
              <w:t>a valeur actuelle d</w:t>
            </w:r>
            <w:r w:rsidR="00795473">
              <w:rPr>
                <w:rFonts w:eastAsia="Arial" w:cs="Arial"/>
                <w:color w:val="C45911" w:themeColor="accent2" w:themeShade="BF"/>
                <w:shd w:val="clear" w:color="auto" w:fill="FBE4D5" w:themeFill="accent2" w:themeFillTint="33"/>
                <w:lang w:val="fr-FR"/>
              </w:rPr>
              <w:t xml:space="preserve">es indicateurs définis </w:t>
            </w:r>
            <w:r w:rsidR="00AE2457">
              <w:rPr>
                <w:rFonts w:eastAsia="Arial" w:cs="Arial"/>
                <w:color w:val="C45911" w:themeColor="accent2" w:themeShade="BF"/>
                <w:shd w:val="clear" w:color="auto" w:fill="FBE4D5" w:themeFill="accent2" w:themeFillTint="33"/>
                <w:lang w:val="fr-FR"/>
              </w:rPr>
              <w:t>précédemment (clauses 6.3.2, 7.1-7.4).</w:t>
            </w:r>
          </w:p>
        </w:tc>
      </w:tr>
      <w:tr w:rsidR="005C7424" w:rsidRPr="00A160BB" w14:paraId="092BFA75" w14:textId="77777777" w:rsidTr="0012156E">
        <w:trPr>
          <w:gridAfter w:val="1"/>
          <w:wAfter w:w="31" w:type="dxa"/>
          <w:trHeight w:val="20"/>
        </w:trPr>
        <w:tc>
          <w:tcPr>
            <w:tcW w:w="15704" w:type="dxa"/>
            <w:gridSpan w:val="7"/>
            <w:vAlign w:val="center"/>
          </w:tcPr>
          <w:p w14:paraId="110EBAB9" w14:textId="33E9D03A" w:rsidR="005C7424" w:rsidRPr="005C7424" w:rsidRDefault="00F21A2E" w:rsidP="00F83341">
            <w:pPr>
              <w:rPr>
                <w:b/>
                <w:i/>
                <w:lang w:val="fr-FR"/>
              </w:rPr>
            </w:pPr>
            <w:r w:rsidRPr="00F21A2E">
              <w:rPr>
                <w:b/>
                <w:i/>
                <w:lang w:val="fr-FR"/>
              </w:rPr>
              <w:t>Clause</w:t>
            </w:r>
            <w:r w:rsidRPr="005C7424">
              <w:rPr>
                <w:b/>
                <w:i/>
                <w:lang w:val="fr-FR"/>
              </w:rPr>
              <w:t xml:space="preserve"> </w:t>
            </w:r>
            <w:r w:rsidR="005C7424" w:rsidRPr="005C7424">
              <w:rPr>
                <w:b/>
                <w:i/>
                <w:lang w:val="fr-FR"/>
              </w:rPr>
              <w:t>9.2. L'organisation doit, conformément aux précisions données dans la colonne de l'Annexe B intitulée « comparaison », comparer la valeur actuelle de chaque indicateur de résultats avec la valeur spécifiée.</w:t>
            </w:r>
          </w:p>
          <w:p w14:paraId="4F519E1F" w14:textId="2768594A" w:rsidR="00C26E49" w:rsidRPr="00C26E49" w:rsidRDefault="0012156E" w:rsidP="0012156E">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Décrire l’état de référence sur lequel on se base</w:t>
            </w:r>
            <w:r w:rsidR="00C26E49">
              <w:rPr>
                <w:rFonts w:eastAsia="Arial" w:cs="Arial"/>
                <w:color w:val="C45911" w:themeColor="accent2" w:themeShade="BF"/>
                <w:shd w:val="clear" w:color="auto" w:fill="FBE4D5" w:themeFill="accent2" w:themeFillTint="33"/>
                <w:lang w:val="fr-FR"/>
              </w:rPr>
              <w:t>. Si on est dans une logique de restauration, la future valeur souhaitée se base sur un état de référence d’une forêt similaire ou un état passé de la forêt du projet. Si on est dans une logique de conservation, la valeur souhaitée peut être identique à la valeur actuelle de l’indicateur.</w:t>
            </w:r>
            <w:r w:rsidR="00C26E49" w:rsidRPr="00F86FE2">
              <w:rPr>
                <w:rFonts w:eastAsia="Arial" w:cs="Arial"/>
                <w:color w:val="C45911" w:themeColor="accent2" w:themeShade="BF"/>
                <w:shd w:val="clear" w:color="auto" w:fill="FBE4D5" w:themeFill="accent2" w:themeFillTint="33"/>
                <w:lang w:val="fr-FR"/>
              </w:rPr>
              <w:t xml:space="preserve"> </w:t>
            </w:r>
            <w:r w:rsidR="00C26E49">
              <w:rPr>
                <w:rFonts w:eastAsia="Arial" w:cs="Arial"/>
                <w:color w:val="C45911" w:themeColor="accent2" w:themeShade="BF"/>
                <w:shd w:val="clear" w:color="auto" w:fill="FBE4D5" w:themeFill="accent2" w:themeFillTint="33"/>
                <w:lang w:val="fr-FR"/>
              </w:rPr>
              <w:t xml:space="preserve">Reprendre les mêmes objectifs chiffrés que ceux spécifiés à la </w:t>
            </w:r>
            <w:r w:rsidR="00C26E49" w:rsidRPr="00C26E49">
              <w:rPr>
                <w:rFonts w:eastAsia="Arial" w:cs="Arial"/>
                <w:b/>
                <w:bCs/>
                <w:color w:val="C45911" w:themeColor="accent2" w:themeShade="BF"/>
                <w:shd w:val="clear" w:color="auto" w:fill="FBE4D5" w:themeFill="accent2" w:themeFillTint="33"/>
                <w:lang w:val="fr-FR"/>
              </w:rPr>
              <w:t>clause 7.4.</w:t>
            </w:r>
          </w:p>
        </w:tc>
      </w:tr>
      <w:tr w:rsidR="00F62BFA" w:rsidRPr="00F62BFA" w14:paraId="5A143228" w14:textId="77777777" w:rsidTr="0012156E">
        <w:tblPrEx>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PrEx>
        <w:trPr>
          <w:gridAfter w:val="1"/>
          <w:wAfter w:w="31" w:type="dxa"/>
          <w:trHeight w:val="20"/>
        </w:trPr>
        <w:tc>
          <w:tcPr>
            <w:tcW w:w="0" w:type="auto"/>
            <w:gridSpan w:val="7"/>
            <w:tcBorders>
              <w:top w:val="nil"/>
              <w:left w:val="nil"/>
              <w:bottom w:val="nil"/>
              <w:right w:val="nil"/>
            </w:tcBorders>
            <w:shd w:val="clear" w:color="auto" w:fill="005C42"/>
            <w:vAlign w:val="center"/>
          </w:tcPr>
          <w:p w14:paraId="6165A427" w14:textId="77777777" w:rsidR="00A9388D" w:rsidRDefault="00A9388D" w:rsidP="005C7424">
            <w:pPr>
              <w:rPr>
                <w:i/>
                <w:color w:val="FFFFFF" w:themeColor="background1"/>
                <w:lang w:val="fr-FR"/>
              </w:rPr>
            </w:pPr>
            <w:r w:rsidRPr="00F62BFA">
              <w:rPr>
                <w:b/>
                <w:color w:val="FFFFFF" w:themeColor="background1"/>
                <w:sz w:val="24"/>
                <w:lang w:val="fr-FR"/>
              </w:rPr>
              <w:t xml:space="preserve">Étape 7 : Déclaration des résultats </w:t>
            </w:r>
            <w:r w:rsidRPr="00F62BFA">
              <w:rPr>
                <w:i/>
                <w:color w:val="FFFFFF" w:themeColor="background1"/>
                <w:lang w:val="fr-FR"/>
              </w:rPr>
              <w:t>(le texte devrait comporter environ 500 mots pour l'ensemble des clauses).</w:t>
            </w:r>
          </w:p>
          <w:p w14:paraId="576508EC" w14:textId="720B14BE" w:rsidR="00C26E49" w:rsidRPr="00F62BFA" w:rsidRDefault="00C26E49" w:rsidP="005C7424">
            <w:pPr>
              <w:rPr>
                <w:b/>
                <w:color w:val="FFFFFF" w:themeColor="background1"/>
                <w:sz w:val="24"/>
                <w:lang w:val="fr-FR"/>
              </w:rPr>
            </w:pPr>
            <w:r w:rsidRPr="00C26E49">
              <w:rPr>
                <w:rFonts w:eastAsia="Arial" w:cs="Arial"/>
                <w:color w:val="C45911" w:themeColor="accent2" w:themeShade="BF"/>
                <w:shd w:val="clear" w:color="auto" w:fill="FBE4D5" w:themeFill="accent2" w:themeFillTint="33"/>
                <w:lang w:val="fr-FR"/>
              </w:rPr>
              <w:t>Cette étape résume les précédentes.</w:t>
            </w:r>
          </w:p>
        </w:tc>
      </w:tr>
      <w:tr w:rsidR="00795473" w:rsidRPr="00A160BB" w14:paraId="73C255AD" w14:textId="77777777" w:rsidTr="0012156E">
        <w:tblPrEx>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PrEx>
        <w:trPr>
          <w:gridAfter w:val="1"/>
          <w:wAfter w:w="31" w:type="dxa"/>
          <w:trHeight w:val="20"/>
        </w:trPr>
        <w:tc>
          <w:tcPr>
            <w:tcW w:w="0" w:type="auto"/>
            <w:tcBorders>
              <w:top w:val="nil"/>
            </w:tcBorders>
            <w:shd w:val="clear" w:color="auto" w:fill="A8D08D" w:themeFill="accent6" w:themeFillTint="99"/>
            <w:vAlign w:val="center"/>
          </w:tcPr>
          <w:p w14:paraId="53D4FC00" w14:textId="77777777" w:rsidR="00A9388D" w:rsidRPr="00F62BFA" w:rsidRDefault="00A9388D" w:rsidP="00F62BFA">
            <w:pPr>
              <w:jc w:val="center"/>
              <w:rPr>
                <w:b/>
                <w:lang w:val="fr-FR"/>
              </w:rPr>
            </w:pPr>
            <w:r w:rsidRPr="00F62BFA">
              <w:rPr>
                <w:b/>
                <w:lang w:val="fr-FR"/>
              </w:rPr>
              <w:t>Bénéfice</w:t>
            </w:r>
          </w:p>
          <w:p w14:paraId="2CD4732E" w14:textId="77777777" w:rsidR="00A9388D" w:rsidRPr="00F62BFA" w:rsidRDefault="00A9388D" w:rsidP="00F62BFA">
            <w:pPr>
              <w:jc w:val="center"/>
              <w:rPr>
                <w:b/>
                <w:lang w:val="fr-FR"/>
              </w:rPr>
            </w:pPr>
            <w:r w:rsidRPr="00F62BFA">
              <w:rPr>
                <w:b/>
                <w:lang w:val="fr-FR"/>
              </w:rPr>
              <w:t>(Clause 6.1)</w:t>
            </w:r>
          </w:p>
        </w:tc>
        <w:tc>
          <w:tcPr>
            <w:tcW w:w="0" w:type="auto"/>
            <w:gridSpan w:val="2"/>
            <w:tcBorders>
              <w:top w:val="nil"/>
            </w:tcBorders>
            <w:shd w:val="clear" w:color="auto" w:fill="A8D08D" w:themeFill="accent6" w:themeFillTint="99"/>
            <w:vAlign w:val="center"/>
          </w:tcPr>
          <w:p w14:paraId="09BFCE84" w14:textId="77777777" w:rsidR="00F62BFA" w:rsidRDefault="00A9388D" w:rsidP="00F62BFA">
            <w:pPr>
              <w:jc w:val="center"/>
              <w:rPr>
                <w:b/>
                <w:lang w:val="fr-FR"/>
              </w:rPr>
            </w:pPr>
            <w:r w:rsidRPr="00F62BFA">
              <w:rPr>
                <w:b/>
                <w:lang w:val="fr-FR"/>
              </w:rPr>
              <w:t xml:space="preserve">Indicateur de résultats </w:t>
            </w:r>
          </w:p>
          <w:p w14:paraId="6D5363C1" w14:textId="0CE62BA5" w:rsidR="00A9388D" w:rsidRPr="00F62BFA" w:rsidRDefault="00A9388D" w:rsidP="00F62BFA">
            <w:pPr>
              <w:jc w:val="center"/>
              <w:rPr>
                <w:b/>
                <w:lang w:val="fr-FR"/>
              </w:rPr>
            </w:pPr>
            <w:r w:rsidRPr="00F62BFA">
              <w:rPr>
                <w:b/>
                <w:lang w:val="fr-FR"/>
              </w:rPr>
              <w:t>(Clause</w:t>
            </w:r>
            <w:r w:rsidR="00C26E49">
              <w:rPr>
                <w:b/>
                <w:lang w:val="fr-FR"/>
              </w:rPr>
              <w:t>s</w:t>
            </w:r>
            <w:r w:rsidRPr="00F62BFA">
              <w:rPr>
                <w:b/>
                <w:lang w:val="fr-FR"/>
              </w:rPr>
              <w:t xml:space="preserve"> 7.1</w:t>
            </w:r>
            <w:r w:rsidR="00C26E49">
              <w:rPr>
                <w:b/>
                <w:lang w:val="fr-FR"/>
              </w:rPr>
              <w:t>-7.3</w:t>
            </w:r>
            <w:r w:rsidRPr="00F62BFA">
              <w:rPr>
                <w:b/>
                <w:lang w:val="fr-FR"/>
              </w:rPr>
              <w:t>)</w:t>
            </w:r>
          </w:p>
        </w:tc>
        <w:tc>
          <w:tcPr>
            <w:tcW w:w="0" w:type="auto"/>
            <w:tcBorders>
              <w:top w:val="nil"/>
            </w:tcBorders>
            <w:shd w:val="clear" w:color="auto" w:fill="A8D08D" w:themeFill="accent6" w:themeFillTint="99"/>
            <w:vAlign w:val="center"/>
          </w:tcPr>
          <w:p w14:paraId="2E74EC75" w14:textId="77777777" w:rsidR="00F62BFA" w:rsidRDefault="00A9388D" w:rsidP="00F62BFA">
            <w:pPr>
              <w:jc w:val="center"/>
              <w:rPr>
                <w:b/>
                <w:lang w:val="fr-FR"/>
              </w:rPr>
            </w:pPr>
            <w:r w:rsidRPr="00F62BFA">
              <w:rPr>
                <w:b/>
                <w:lang w:val="fr-FR"/>
              </w:rPr>
              <w:t>Valeur actuelle de l'indicateur de résultats</w:t>
            </w:r>
          </w:p>
          <w:p w14:paraId="3326DE39" w14:textId="3B650B72" w:rsidR="00A9388D" w:rsidRPr="00F62BFA" w:rsidRDefault="00A9388D" w:rsidP="00F62BFA">
            <w:pPr>
              <w:jc w:val="center"/>
              <w:rPr>
                <w:b/>
                <w:lang w:val="fr-FR"/>
              </w:rPr>
            </w:pPr>
            <w:r w:rsidRPr="00F62BFA">
              <w:rPr>
                <w:b/>
                <w:lang w:val="fr-FR"/>
              </w:rPr>
              <w:t>(Clause 9.1)</w:t>
            </w:r>
          </w:p>
        </w:tc>
        <w:tc>
          <w:tcPr>
            <w:tcW w:w="0" w:type="auto"/>
            <w:tcBorders>
              <w:top w:val="nil"/>
            </w:tcBorders>
            <w:shd w:val="clear" w:color="auto" w:fill="A8D08D" w:themeFill="accent6" w:themeFillTint="99"/>
            <w:vAlign w:val="center"/>
          </w:tcPr>
          <w:p w14:paraId="35042601" w14:textId="77777777" w:rsidR="00F62BFA" w:rsidRDefault="00A9388D" w:rsidP="00F62BFA">
            <w:pPr>
              <w:jc w:val="center"/>
              <w:rPr>
                <w:b/>
                <w:lang w:val="fr-FR"/>
              </w:rPr>
            </w:pPr>
            <w:r w:rsidRPr="00F62BFA">
              <w:rPr>
                <w:b/>
                <w:lang w:val="fr-FR"/>
              </w:rPr>
              <w:t>Valeur servant de base à la comparaison</w:t>
            </w:r>
          </w:p>
          <w:p w14:paraId="7527F4F7" w14:textId="546EAD88" w:rsidR="00A9388D" w:rsidRPr="00F62BFA" w:rsidRDefault="00A9388D" w:rsidP="00F62BFA">
            <w:pPr>
              <w:jc w:val="center"/>
              <w:rPr>
                <w:b/>
                <w:lang w:val="fr-FR"/>
              </w:rPr>
            </w:pPr>
            <w:r w:rsidRPr="00F62BFA">
              <w:rPr>
                <w:b/>
                <w:lang w:val="fr-FR"/>
              </w:rPr>
              <w:t>(Clause 9.2)</w:t>
            </w:r>
          </w:p>
        </w:tc>
        <w:tc>
          <w:tcPr>
            <w:tcW w:w="0" w:type="auto"/>
            <w:tcBorders>
              <w:top w:val="nil"/>
            </w:tcBorders>
            <w:shd w:val="clear" w:color="auto" w:fill="A8D08D" w:themeFill="accent6" w:themeFillTint="99"/>
            <w:vAlign w:val="center"/>
          </w:tcPr>
          <w:p w14:paraId="662BFD6D" w14:textId="40A61909" w:rsidR="00F62BFA" w:rsidRDefault="00A9388D" w:rsidP="00F62BFA">
            <w:pPr>
              <w:jc w:val="center"/>
              <w:rPr>
                <w:b/>
                <w:lang w:val="fr-FR"/>
              </w:rPr>
            </w:pPr>
            <w:r w:rsidRPr="00F62BFA">
              <w:rPr>
                <w:b/>
                <w:lang w:val="fr-FR"/>
              </w:rPr>
              <w:t>Résultat requis</w:t>
            </w:r>
          </w:p>
          <w:p w14:paraId="18ED93C8" w14:textId="7B32C7E8" w:rsidR="00A9388D" w:rsidRPr="00F62BFA" w:rsidRDefault="00A9388D" w:rsidP="00F62BFA">
            <w:pPr>
              <w:jc w:val="center"/>
              <w:rPr>
                <w:b/>
                <w:lang w:val="fr-FR"/>
              </w:rPr>
            </w:pPr>
            <w:r w:rsidRPr="00F62BFA">
              <w:rPr>
                <w:b/>
                <w:lang w:val="fr-FR"/>
              </w:rPr>
              <w:t>(Annexe B)</w:t>
            </w:r>
          </w:p>
        </w:tc>
        <w:tc>
          <w:tcPr>
            <w:tcW w:w="0" w:type="auto"/>
            <w:tcBorders>
              <w:top w:val="nil"/>
            </w:tcBorders>
            <w:shd w:val="clear" w:color="auto" w:fill="A8D08D" w:themeFill="accent6" w:themeFillTint="99"/>
            <w:vAlign w:val="center"/>
          </w:tcPr>
          <w:p w14:paraId="5B35B769" w14:textId="77777777" w:rsidR="00F62BFA" w:rsidRDefault="00A9388D" w:rsidP="00F62BFA">
            <w:pPr>
              <w:jc w:val="center"/>
              <w:rPr>
                <w:b/>
                <w:lang w:val="fr-FR"/>
              </w:rPr>
            </w:pPr>
            <w:r w:rsidRPr="00F62BFA">
              <w:rPr>
                <w:b/>
                <w:lang w:val="fr-FR"/>
              </w:rPr>
              <w:t>Résultats</w:t>
            </w:r>
          </w:p>
          <w:p w14:paraId="6D4B106F" w14:textId="160BBBF1" w:rsidR="00A9388D" w:rsidRPr="00F62BFA" w:rsidRDefault="00A9388D" w:rsidP="00F62BFA">
            <w:pPr>
              <w:jc w:val="center"/>
              <w:rPr>
                <w:b/>
                <w:lang w:val="fr-FR"/>
              </w:rPr>
            </w:pPr>
            <w:r w:rsidRPr="00F62BFA">
              <w:rPr>
                <w:b/>
                <w:lang w:val="fr-FR"/>
              </w:rPr>
              <w:t>(Clause 10.1)</w:t>
            </w:r>
          </w:p>
        </w:tc>
      </w:tr>
      <w:tr w:rsidR="00795473" w:rsidRPr="00A160BB" w14:paraId="19E4EFB2" w14:textId="77777777" w:rsidTr="0012156E">
        <w:tblPrEx>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PrEx>
        <w:trPr>
          <w:gridAfter w:val="1"/>
          <w:wAfter w:w="31" w:type="dxa"/>
          <w:trHeight w:val="20"/>
        </w:trPr>
        <w:tc>
          <w:tcPr>
            <w:tcW w:w="0" w:type="auto"/>
            <w:vAlign w:val="center"/>
          </w:tcPr>
          <w:p w14:paraId="015DC8A9" w14:textId="47518C4F" w:rsidR="0012156E" w:rsidRPr="00F86FE2" w:rsidRDefault="0012156E" w:rsidP="0012156E">
            <w:pPr>
              <w:jc w:val="cente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À recopier depuis l’annexe B</w:t>
            </w:r>
          </w:p>
        </w:tc>
        <w:tc>
          <w:tcPr>
            <w:tcW w:w="0" w:type="auto"/>
            <w:gridSpan w:val="2"/>
          </w:tcPr>
          <w:p w14:paraId="05E7A3C9" w14:textId="636F7629" w:rsidR="0012156E" w:rsidRPr="00F86FE2" w:rsidRDefault="0012156E" w:rsidP="0012156E">
            <w:pPr>
              <w:jc w:val="cente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À recopier depuis</w:t>
            </w:r>
            <w:r w:rsidR="00795473">
              <w:rPr>
                <w:rFonts w:eastAsia="Arial" w:cs="Arial"/>
                <w:color w:val="C45911" w:themeColor="accent2" w:themeShade="BF"/>
                <w:shd w:val="clear" w:color="auto" w:fill="FBE4D5" w:themeFill="accent2" w:themeFillTint="33"/>
                <w:lang w:val="fr-FR"/>
              </w:rPr>
              <w:t xml:space="preserve"> </w:t>
            </w:r>
            <w:r w:rsidRPr="00F86FE2">
              <w:rPr>
                <w:rFonts w:eastAsia="Arial" w:cs="Arial"/>
                <w:color w:val="C45911" w:themeColor="accent2" w:themeShade="BF"/>
                <w:shd w:val="clear" w:color="auto" w:fill="FBE4D5" w:themeFill="accent2" w:themeFillTint="33"/>
                <w:lang w:val="fr-FR"/>
              </w:rPr>
              <w:t>l</w:t>
            </w:r>
            <w:r w:rsidR="00381EC6">
              <w:rPr>
                <w:rFonts w:eastAsia="Arial" w:cs="Arial"/>
                <w:color w:val="C45911" w:themeColor="accent2" w:themeShade="BF"/>
                <w:shd w:val="clear" w:color="auto" w:fill="FBE4D5" w:themeFill="accent2" w:themeFillTint="33"/>
                <w:lang w:val="fr-FR"/>
              </w:rPr>
              <w:t xml:space="preserve">’étape </w:t>
            </w:r>
            <w:r w:rsidR="00795473">
              <w:rPr>
                <w:rFonts w:eastAsia="Arial" w:cs="Arial"/>
                <w:color w:val="C45911" w:themeColor="accent2" w:themeShade="BF"/>
                <w:shd w:val="clear" w:color="auto" w:fill="FBE4D5" w:themeFill="accent2" w:themeFillTint="33"/>
                <w:lang w:val="fr-FR"/>
              </w:rPr>
              <w:t>4</w:t>
            </w:r>
            <w:r w:rsidR="00C26E49">
              <w:rPr>
                <w:rFonts w:eastAsia="Arial" w:cs="Arial"/>
                <w:color w:val="C45911" w:themeColor="accent2" w:themeShade="BF"/>
                <w:shd w:val="clear" w:color="auto" w:fill="FBE4D5" w:themeFill="accent2" w:themeFillTint="33"/>
                <w:lang w:val="fr-FR"/>
              </w:rPr>
              <w:t>.</w:t>
            </w:r>
          </w:p>
        </w:tc>
        <w:tc>
          <w:tcPr>
            <w:tcW w:w="0" w:type="auto"/>
          </w:tcPr>
          <w:p w14:paraId="228305D4" w14:textId="468B274C" w:rsidR="0012156E" w:rsidRPr="00F86FE2" w:rsidRDefault="0012156E" w:rsidP="0012156E">
            <w:pPr>
              <w:jc w:val="cente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 xml:space="preserve">À recopier depuis </w:t>
            </w:r>
            <w:r w:rsidR="00795473">
              <w:rPr>
                <w:rFonts w:eastAsia="Arial" w:cs="Arial"/>
                <w:color w:val="C45911" w:themeColor="accent2" w:themeShade="BF"/>
                <w:shd w:val="clear" w:color="auto" w:fill="FBE4D5" w:themeFill="accent2" w:themeFillTint="33"/>
                <w:lang w:val="fr-FR"/>
              </w:rPr>
              <w:t>la clause</w:t>
            </w:r>
            <w:r w:rsidRPr="00F86FE2">
              <w:rPr>
                <w:rFonts w:eastAsia="Arial" w:cs="Arial"/>
                <w:color w:val="C45911" w:themeColor="accent2" w:themeShade="BF"/>
                <w:shd w:val="clear" w:color="auto" w:fill="FBE4D5" w:themeFill="accent2" w:themeFillTint="33"/>
                <w:lang w:val="fr-FR"/>
              </w:rPr>
              <w:t xml:space="preserve"> 9.1.</w:t>
            </w:r>
          </w:p>
        </w:tc>
        <w:tc>
          <w:tcPr>
            <w:tcW w:w="0" w:type="auto"/>
          </w:tcPr>
          <w:p w14:paraId="178350A5" w14:textId="7BDBB15E" w:rsidR="0012156E" w:rsidRPr="00F86FE2" w:rsidRDefault="0012156E" w:rsidP="0012156E">
            <w:pPr>
              <w:jc w:val="left"/>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À recopier depuis l</w:t>
            </w:r>
            <w:r w:rsidR="00C26E49">
              <w:rPr>
                <w:rFonts w:eastAsia="Arial" w:cs="Arial"/>
                <w:color w:val="C45911" w:themeColor="accent2" w:themeShade="BF"/>
                <w:shd w:val="clear" w:color="auto" w:fill="FBE4D5" w:themeFill="accent2" w:themeFillTint="33"/>
                <w:lang w:val="fr-FR"/>
              </w:rPr>
              <w:t>es</w:t>
            </w:r>
            <w:r w:rsidR="00795473">
              <w:rPr>
                <w:rFonts w:eastAsia="Arial" w:cs="Arial"/>
                <w:color w:val="C45911" w:themeColor="accent2" w:themeShade="BF"/>
                <w:shd w:val="clear" w:color="auto" w:fill="FBE4D5" w:themeFill="accent2" w:themeFillTint="33"/>
                <w:lang w:val="fr-FR"/>
              </w:rPr>
              <w:t xml:space="preserve"> clause</w:t>
            </w:r>
            <w:r w:rsidR="00C26E49">
              <w:rPr>
                <w:rFonts w:eastAsia="Arial" w:cs="Arial"/>
                <w:color w:val="C45911" w:themeColor="accent2" w:themeShade="BF"/>
                <w:shd w:val="clear" w:color="auto" w:fill="FBE4D5" w:themeFill="accent2" w:themeFillTint="33"/>
                <w:lang w:val="fr-FR"/>
              </w:rPr>
              <w:t>s 7.4/</w:t>
            </w:r>
            <w:r w:rsidRPr="00F86FE2">
              <w:rPr>
                <w:rFonts w:eastAsia="Arial" w:cs="Arial"/>
                <w:color w:val="C45911" w:themeColor="accent2" w:themeShade="BF"/>
                <w:shd w:val="clear" w:color="auto" w:fill="FBE4D5" w:themeFill="accent2" w:themeFillTint="33"/>
                <w:lang w:val="fr-FR"/>
              </w:rPr>
              <w:t>9.2.</w:t>
            </w:r>
          </w:p>
        </w:tc>
        <w:tc>
          <w:tcPr>
            <w:tcW w:w="0" w:type="auto"/>
            <w:vAlign w:val="center"/>
          </w:tcPr>
          <w:p w14:paraId="23B98E17" w14:textId="5178A55A" w:rsidR="0012156E" w:rsidRPr="00F86FE2" w:rsidRDefault="0012156E" w:rsidP="0012156E">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À recopier depuis l’annexe B</w:t>
            </w:r>
          </w:p>
        </w:tc>
        <w:tc>
          <w:tcPr>
            <w:tcW w:w="0" w:type="auto"/>
          </w:tcPr>
          <w:p w14:paraId="73CCFBCD" w14:textId="4E1FA538" w:rsidR="0012156E" w:rsidRPr="00F86FE2" w:rsidRDefault="0012156E" w:rsidP="0012156E">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Indiquer si le résultat requis est atteint.</w:t>
            </w:r>
          </w:p>
        </w:tc>
      </w:tr>
      <w:tr w:rsidR="00F00535" w:rsidRPr="00F00535" w14:paraId="7C202EBF" w14:textId="77777777" w:rsidTr="0012156E">
        <w:tblPrEx>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PrEx>
        <w:trPr>
          <w:trHeight w:val="20"/>
        </w:trPr>
        <w:tc>
          <w:tcPr>
            <w:tcW w:w="15735" w:type="dxa"/>
            <w:gridSpan w:val="8"/>
            <w:vAlign w:val="center"/>
          </w:tcPr>
          <w:p w14:paraId="7ECC3BD4" w14:textId="12D12128" w:rsidR="00A9388D" w:rsidRPr="00F00535" w:rsidRDefault="00F21A2E" w:rsidP="005C7424">
            <w:pPr>
              <w:rPr>
                <w:b/>
                <w:i/>
                <w:lang w:val="fr-FR"/>
              </w:rPr>
            </w:pPr>
            <w:r w:rsidRPr="00F21A2E">
              <w:rPr>
                <w:b/>
                <w:i/>
                <w:lang w:val="fr-FR"/>
              </w:rPr>
              <w:t>Clause</w:t>
            </w:r>
            <w:r w:rsidRPr="00F00535">
              <w:rPr>
                <w:b/>
                <w:i/>
                <w:lang w:val="fr-FR"/>
              </w:rPr>
              <w:t xml:space="preserve"> </w:t>
            </w:r>
            <w:r w:rsidR="00A9388D" w:rsidRPr="00F00535">
              <w:rPr>
                <w:b/>
                <w:i/>
                <w:lang w:val="fr-FR"/>
              </w:rPr>
              <w:t>10.2</w:t>
            </w:r>
            <w:r w:rsidR="00AC4639" w:rsidRPr="00F00535">
              <w:rPr>
                <w:b/>
                <w:i/>
                <w:lang w:val="fr-FR"/>
              </w:rPr>
              <w:t xml:space="preserve">. </w:t>
            </w:r>
            <w:r w:rsidR="00A9388D" w:rsidRPr="00F00535">
              <w:rPr>
                <w:b/>
                <w:i/>
                <w:lang w:val="fr-FR"/>
              </w:rPr>
              <w:t xml:space="preserve">Pour chaque bénéfice proposé, l'organisation doit décrire comment les résultats à la </w:t>
            </w:r>
            <w:r w:rsidR="00C26E49">
              <w:rPr>
                <w:b/>
                <w:i/>
                <w:lang w:val="fr-FR"/>
              </w:rPr>
              <w:t>c</w:t>
            </w:r>
            <w:r w:rsidR="00A9388D" w:rsidRPr="00F00535">
              <w:rPr>
                <w:b/>
                <w:i/>
                <w:lang w:val="fr-FR"/>
              </w:rPr>
              <w:t>lause 10.1 contribuent à la probabilité d'atteindre les cibles vérifiables proposées</w:t>
            </w:r>
            <w:r w:rsidR="00F00535">
              <w:rPr>
                <w:b/>
                <w:i/>
                <w:lang w:val="fr-FR"/>
              </w:rPr>
              <w:t>.</w:t>
            </w:r>
          </w:p>
        </w:tc>
      </w:tr>
      <w:tr w:rsidR="007A63B4" w:rsidRPr="00A160BB" w14:paraId="5FA5F8A5" w14:textId="77777777" w:rsidTr="0012156E">
        <w:tblPrEx>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PrEx>
        <w:trPr>
          <w:trHeight w:val="387"/>
        </w:trPr>
        <w:tc>
          <w:tcPr>
            <w:tcW w:w="3488" w:type="dxa"/>
            <w:gridSpan w:val="2"/>
            <w:vAlign w:val="center"/>
          </w:tcPr>
          <w:p w14:paraId="2D6472A4" w14:textId="24F23F88" w:rsidR="004B6B55" w:rsidRPr="00C26E49" w:rsidRDefault="00C26E49" w:rsidP="00F00535">
            <w:pPr>
              <w:jc w:val="left"/>
              <w:rPr>
                <w:rFonts w:eastAsia="Arial" w:cs="Arial"/>
                <w:b/>
                <w:bCs/>
                <w:color w:val="FF0000"/>
                <w:shd w:val="clear" w:color="auto" w:fill="FBE4D5" w:themeFill="accent2" w:themeFillTint="33"/>
                <w:lang w:val="fr-FR"/>
              </w:rPr>
            </w:pPr>
            <w:r>
              <w:rPr>
                <w:rFonts w:eastAsia="Arial" w:cs="Arial"/>
                <w:b/>
                <w:bCs/>
                <w:color w:val="FF0000"/>
                <w:shd w:val="clear" w:color="auto" w:fill="FBE4D5" w:themeFill="accent2" w:themeFillTint="33"/>
                <w:lang w:val="fr-FR"/>
              </w:rPr>
              <w:t>Il est possible de ne pas renseigner cette clause</w:t>
            </w:r>
            <w:r w:rsidRPr="00BA210B">
              <w:rPr>
                <w:rFonts w:eastAsia="Arial" w:cs="Arial"/>
                <w:b/>
                <w:bCs/>
                <w:color w:val="FF0000"/>
                <w:shd w:val="clear" w:color="auto" w:fill="FBE4D5" w:themeFill="accent2" w:themeFillTint="33"/>
                <w:lang w:val="fr-FR"/>
              </w:rPr>
              <w:t xml:space="preserve"> </w:t>
            </w:r>
            <w:r>
              <w:rPr>
                <w:rFonts w:eastAsia="Arial" w:cs="Arial"/>
                <w:b/>
                <w:bCs/>
                <w:color w:val="FF0000"/>
                <w:shd w:val="clear" w:color="auto" w:fill="FBE4D5" w:themeFill="accent2" w:themeFillTint="33"/>
                <w:lang w:val="fr-FR"/>
              </w:rPr>
              <w:t xml:space="preserve">pour les indicateurs pour les </w:t>
            </w:r>
            <w:r w:rsidRPr="00CE4987">
              <w:rPr>
                <w:rFonts w:eastAsia="Arial" w:cs="Arial"/>
                <w:b/>
                <w:bCs/>
                <w:color w:val="FF0000"/>
                <w:shd w:val="clear" w:color="auto" w:fill="FBE4D5" w:themeFill="accent2" w:themeFillTint="33"/>
                <w:lang w:val="fr-FR"/>
              </w:rPr>
              <w:t>forêts &lt; 500 ha</w:t>
            </w:r>
            <w:r>
              <w:rPr>
                <w:rFonts w:eastAsia="Arial" w:cs="Arial"/>
                <w:b/>
                <w:bCs/>
                <w:color w:val="FF0000"/>
                <w:shd w:val="clear" w:color="auto" w:fill="FBE4D5" w:themeFill="accent2" w:themeFillTint="33"/>
                <w:lang w:val="fr-FR"/>
              </w:rPr>
              <w:t xml:space="preserve"> (mais on doit être en mesure de démontrer que le résultat est atteint).</w:t>
            </w:r>
          </w:p>
        </w:tc>
        <w:tc>
          <w:tcPr>
            <w:tcW w:w="12247" w:type="dxa"/>
            <w:gridSpan w:val="6"/>
          </w:tcPr>
          <w:p w14:paraId="018ED59F" w14:textId="4E8572BD" w:rsidR="004B6B55" w:rsidRPr="00AB6F67" w:rsidRDefault="00AB6F67" w:rsidP="00A241FD">
            <w:pPr>
              <w:rPr>
                <w:rFonts w:eastAsia="Arial" w:cs="Arial"/>
                <w:color w:val="C45911" w:themeColor="accent2" w:themeShade="BF"/>
                <w:shd w:val="clear" w:color="auto" w:fill="FBE4D5" w:themeFill="accent2" w:themeFillTint="33"/>
                <w:lang w:val="fr-FR"/>
              </w:rPr>
            </w:pPr>
            <w:r w:rsidRPr="00AB6F67">
              <w:rPr>
                <w:rFonts w:eastAsia="Arial" w:cs="Arial"/>
                <w:color w:val="C45911" w:themeColor="accent2" w:themeShade="BF"/>
                <w:shd w:val="clear" w:color="auto" w:fill="FBE4D5" w:themeFill="accent2" w:themeFillTint="33"/>
                <w:lang w:val="fr-FR"/>
              </w:rPr>
              <w:t>On reprend ici le lien entre les indicateurs de résultats et les conséquences à moyen terme de la théorie du changement (clause 6.3.3).</w:t>
            </w:r>
          </w:p>
        </w:tc>
      </w:tr>
    </w:tbl>
    <w:p w14:paraId="3AC16C4C" w14:textId="77777777" w:rsidR="007A63B4" w:rsidRDefault="007A63B4" w:rsidP="00A160BB">
      <w:pPr>
        <w:rPr>
          <w:b/>
          <w:sz w:val="24"/>
        </w:rPr>
        <w:sectPr w:rsidR="007A63B4" w:rsidSect="0012156E">
          <w:pgSz w:w="16838" w:h="11906" w:orient="landscape"/>
          <w:pgMar w:top="1361" w:right="567" w:bottom="397" w:left="567" w:header="708" w:footer="708" w:gutter="0"/>
          <w:cols w:space="708"/>
          <w:docGrid w:linePitch="360"/>
        </w:sectPr>
      </w:pPr>
    </w:p>
    <w:p w14:paraId="4ADECFC6" w14:textId="33861ADD" w:rsidR="00A9388D" w:rsidRPr="0017331F" w:rsidRDefault="00A9388D" w:rsidP="00A160BB">
      <w:pPr>
        <w:rPr>
          <w:b/>
          <w:sz w:val="24"/>
        </w:rPr>
      </w:pPr>
      <w:r w:rsidRPr="0017331F">
        <w:rPr>
          <w:b/>
          <w:sz w:val="24"/>
        </w:rPr>
        <w:lastRenderedPageBreak/>
        <w:t>Partie II : Informations sur la gestion</w:t>
      </w:r>
    </w:p>
    <w:tbl>
      <w:tblPr>
        <w:tblStyle w:val="TableNormal0"/>
        <w:tblW w:w="5000" w:type="pct"/>
        <w:tblCellMar>
          <w:top w:w="85" w:type="dxa"/>
          <w:left w:w="85" w:type="dxa"/>
          <w:bottom w:w="85" w:type="dxa"/>
          <w:right w:w="85" w:type="dxa"/>
        </w:tblCellMar>
        <w:tblLook w:val="01E0" w:firstRow="1" w:lastRow="1" w:firstColumn="1" w:lastColumn="1" w:noHBand="0" w:noVBand="0"/>
      </w:tblPr>
      <w:tblGrid>
        <w:gridCol w:w="15704"/>
      </w:tblGrid>
      <w:tr w:rsidR="00A9388D" w:rsidRPr="00A160BB" w14:paraId="7C743B98" w14:textId="77777777" w:rsidTr="00F87C3B">
        <w:trPr>
          <w:trHeight w:val="20"/>
        </w:trPr>
        <w:tc>
          <w:tcPr>
            <w:tcW w:w="5000" w:type="pct"/>
            <w:shd w:val="clear" w:color="auto" w:fill="005C42"/>
          </w:tcPr>
          <w:p w14:paraId="026BCBC0" w14:textId="77777777" w:rsidR="00A9388D" w:rsidRPr="0017331F" w:rsidRDefault="00A9388D" w:rsidP="00A160BB">
            <w:pPr>
              <w:rPr>
                <w:b/>
                <w:lang w:val="fr-FR"/>
              </w:rPr>
            </w:pPr>
            <w:r w:rsidRPr="0017331F">
              <w:rPr>
                <w:b/>
                <w:color w:val="FFFFFF" w:themeColor="background1"/>
                <w:sz w:val="24"/>
                <w:lang w:val="fr-FR"/>
              </w:rPr>
              <w:t>Nom de l'organisation de gestion forestière</w:t>
            </w:r>
          </w:p>
        </w:tc>
      </w:tr>
      <w:tr w:rsidR="00A9388D" w:rsidRPr="00A160BB" w14:paraId="523E387F" w14:textId="77777777" w:rsidTr="00F87C3B">
        <w:trPr>
          <w:trHeight w:val="20"/>
        </w:trPr>
        <w:tc>
          <w:tcPr>
            <w:tcW w:w="5000" w:type="pct"/>
            <w:tcBorders>
              <w:left w:val="single" w:sz="8" w:space="0" w:color="71BE42"/>
              <w:bottom w:val="single" w:sz="8" w:space="0" w:color="71BE42"/>
              <w:right w:val="single" w:sz="8" w:space="0" w:color="71BE42"/>
            </w:tcBorders>
          </w:tcPr>
          <w:p w14:paraId="121F34EE" w14:textId="457A212E" w:rsidR="004A0CCC" w:rsidRPr="00F87C3B" w:rsidRDefault="00F87C3B" w:rsidP="00A160BB">
            <w:pPr>
              <w:rPr>
                <w:b/>
                <w:bCs/>
                <w:lang w:val="fr-FR"/>
              </w:rPr>
            </w:pPr>
            <w:r w:rsidRPr="00F86FE2">
              <w:rPr>
                <w:rFonts w:eastAsia="Arial" w:cs="Arial"/>
                <w:color w:val="C45911" w:themeColor="accent2" w:themeShade="BF"/>
                <w:shd w:val="clear" w:color="auto" w:fill="FBE4D5" w:themeFill="accent2" w:themeFillTint="33"/>
                <w:lang w:val="fr-FR"/>
              </w:rPr>
              <w:t>Nom du porteur de certificat</w:t>
            </w:r>
          </w:p>
        </w:tc>
      </w:tr>
      <w:tr w:rsidR="0017331F" w:rsidRPr="0017331F" w14:paraId="0E288BBE" w14:textId="77777777" w:rsidTr="00F87C3B">
        <w:tblPrEx>
          <w:tblBorders>
            <w:top w:val="single" w:sz="8" w:space="0" w:color="2D6946"/>
            <w:left w:val="single" w:sz="8" w:space="0" w:color="2D6946"/>
            <w:bottom w:val="single" w:sz="8" w:space="0" w:color="2D6946"/>
            <w:right w:val="single" w:sz="8" w:space="0" w:color="2D6946"/>
            <w:insideH w:val="single" w:sz="8" w:space="0" w:color="2D6946"/>
            <w:insideV w:val="single" w:sz="8" w:space="0" w:color="2D6946"/>
          </w:tblBorders>
        </w:tblPrEx>
        <w:trPr>
          <w:trHeight w:val="20"/>
        </w:trPr>
        <w:tc>
          <w:tcPr>
            <w:tcW w:w="5000" w:type="pct"/>
            <w:tcBorders>
              <w:top w:val="nil"/>
              <w:left w:val="nil"/>
              <w:right w:val="nil"/>
            </w:tcBorders>
            <w:shd w:val="clear" w:color="auto" w:fill="005C42"/>
          </w:tcPr>
          <w:p w14:paraId="7ACC6416" w14:textId="77777777" w:rsidR="00A9388D" w:rsidRPr="0017331F" w:rsidRDefault="00A9388D" w:rsidP="00A160BB">
            <w:pPr>
              <w:rPr>
                <w:b/>
                <w:color w:val="FFFFFF" w:themeColor="background1"/>
                <w:sz w:val="24"/>
                <w:lang w:val="fr-FR"/>
              </w:rPr>
            </w:pPr>
            <w:r w:rsidRPr="0017331F">
              <w:rPr>
                <w:b/>
                <w:color w:val="FFFFFF" w:themeColor="background1"/>
                <w:sz w:val="24"/>
                <w:lang w:val="fr-FR"/>
              </w:rPr>
              <w:t>Emplacement de l'unité de gestion</w:t>
            </w:r>
          </w:p>
        </w:tc>
      </w:tr>
      <w:tr w:rsidR="00A9388D" w:rsidRPr="00A160BB" w14:paraId="4C462A30" w14:textId="77777777" w:rsidTr="00F87C3B">
        <w:tblPrEx>
          <w:tblBorders>
            <w:top w:val="single" w:sz="8" w:space="0" w:color="2D6946"/>
            <w:left w:val="single" w:sz="8" w:space="0" w:color="2D6946"/>
            <w:bottom w:val="single" w:sz="8" w:space="0" w:color="2D6946"/>
            <w:right w:val="single" w:sz="8" w:space="0" w:color="2D6946"/>
            <w:insideH w:val="single" w:sz="8" w:space="0" w:color="2D6946"/>
            <w:insideV w:val="single" w:sz="8" w:space="0" w:color="2D6946"/>
          </w:tblBorders>
        </w:tblPrEx>
        <w:trPr>
          <w:trHeight w:val="20"/>
        </w:trPr>
        <w:tc>
          <w:tcPr>
            <w:tcW w:w="5000" w:type="pct"/>
            <w:tcBorders>
              <w:left w:val="single" w:sz="8" w:space="0" w:color="71BE42"/>
              <w:bottom w:val="single" w:sz="8" w:space="0" w:color="71BE42"/>
              <w:right w:val="single" w:sz="8" w:space="0" w:color="71BE42"/>
            </w:tcBorders>
          </w:tcPr>
          <w:p w14:paraId="741BD133" w14:textId="2E6153AC" w:rsidR="0017331F" w:rsidRDefault="00A9388D" w:rsidP="00A160BB">
            <w:pPr>
              <w:rPr>
                <w:b/>
                <w:i/>
                <w:lang w:val="fr-FR"/>
              </w:rPr>
            </w:pPr>
            <w:r w:rsidRPr="001A0289">
              <w:rPr>
                <w:b/>
                <w:i/>
                <w:lang w:val="fr-FR"/>
              </w:rPr>
              <w:t>S'il y a plusieurs unités de gestion, merci d'indiquer l'emplacement de toutes les unités de gestion concernées par le DCSE.</w:t>
            </w:r>
          </w:p>
          <w:p w14:paraId="1380B901" w14:textId="1C74DF3D" w:rsidR="0017331F" w:rsidRPr="00F87C3B" w:rsidRDefault="00F87C3B" w:rsidP="00F87C3B">
            <w:pPr>
              <w:rPr>
                <w:b/>
                <w:bCs/>
                <w:lang w:val="fr-FR"/>
              </w:rPr>
            </w:pPr>
            <w:r w:rsidRPr="00F86FE2">
              <w:rPr>
                <w:rFonts w:eastAsia="Arial" w:cs="Arial"/>
                <w:color w:val="C45911" w:themeColor="accent2" w:themeShade="BF"/>
                <w:shd w:val="clear" w:color="auto" w:fill="FBE4D5" w:themeFill="accent2" w:themeFillTint="33"/>
                <w:lang w:val="fr-FR"/>
              </w:rPr>
              <w:t>Mettre une carte avec les contours de l’UG.</w:t>
            </w:r>
          </w:p>
        </w:tc>
      </w:tr>
      <w:tr w:rsidR="00A9388D" w:rsidRPr="00A160BB" w14:paraId="1226D7D0" w14:textId="77777777" w:rsidTr="00F87C3B">
        <w:trPr>
          <w:trHeight w:val="20"/>
        </w:trPr>
        <w:tc>
          <w:tcPr>
            <w:tcW w:w="5000" w:type="pct"/>
            <w:shd w:val="clear" w:color="auto" w:fill="005C42"/>
          </w:tcPr>
          <w:p w14:paraId="7198E8C6" w14:textId="77777777" w:rsidR="00A9388D" w:rsidRPr="0017331F" w:rsidRDefault="00A9388D" w:rsidP="00A160BB">
            <w:pPr>
              <w:rPr>
                <w:b/>
                <w:lang w:val="fr-FR"/>
              </w:rPr>
            </w:pPr>
            <w:r w:rsidRPr="0017331F">
              <w:rPr>
                <w:b/>
                <w:color w:val="FFFFFF" w:themeColor="background1"/>
                <w:sz w:val="24"/>
                <w:lang w:val="fr-FR"/>
              </w:rPr>
              <w:t>Type de certification</w:t>
            </w:r>
          </w:p>
        </w:tc>
      </w:tr>
      <w:tr w:rsidR="00A9388D" w:rsidRPr="00A160BB" w14:paraId="63F93927" w14:textId="77777777" w:rsidTr="00F87C3B">
        <w:trPr>
          <w:trHeight w:val="20"/>
        </w:trPr>
        <w:tc>
          <w:tcPr>
            <w:tcW w:w="5000" w:type="pct"/>
            <w:tcBorders>
              <w:left w:val="single" w:sz="8" w:space="0" w:color="71BE42"/>
              <w:bottom w:val="single" w:sz="8" w:space="0" w:color="005C42"/>
              <w:right w:val="single" w:sz="8" w:space="0" w:color="71BE42"/>
            </w:tcBorders>
          </w:tcPr>
          <w:p w14:paraId="7731FEFB" w14:textId="70B2DB8D" w:rsidR="00A9388D" w:rsidRPr="00F86FE2" w:rsidRDefault="00F87C3B" w:rsidP="00A160BB">
            <w:pPr>
              <w:rPr>
                <w:rFonts w:eastAsia="Arial" w:cs="Arial"/>
                <w:color w:val="C45911" w:themeColor="accent2" w:themeShade="BF"/>
                <w:shd w:val="clear" w:color="auto" w:fill="FBE4D5" w:themeFill="accent2" w:themeFillTint="33"/>
                <w:lang w:val="fr-FR"/>
              </w:rPr>
            </w:pPr>
            <w:r w:rsidRPr="00F86FE2">
              <w:rPr>
                <w:rFonts w:eastAsia="Arial" w:cs="Arial"/>
                <w:color w:val="C45911" w:themeColor="accent2" w:themeShade="BF"/>
                <w:shd w:val="clear" w:color="auto" w:fill="FBE4D5" w:themeFill="accent2" w:themeFillTint="33"/>
                <w:lang w:val="fr-FR"/>
              </w:rPr>
              <w:t>S</w:t>
            </w:r>
            <w:r w:rsidR="00A9388D" w:rsidRPr="00F86FE2">
              <w:rPr>
                <w:rFonts w:eastAsia="Arial" w:cs="Arial"/>
                <w:color w:val="C45911" w:themeColor="accent2" w:themeShade="BF"/>
                <w:shd w:val="clear" w:color="auto" w:fill="FBE4D5" w:themeFill="accent2" w:themeFillTint="33"/>
                <w:lang w:val="fr-FR"/>
              </w:rPr>
              <w:t>électionner toutes les options qui s'appliquent à l'unité de gestion</w:t>
            </w:r>
            <w:r w:rsidR="007D5EC0">
              <w:rPr>
                <w:rFonts w:eastAsia="Arial" w:cs="Arial"/>
                <w:color w:val="C45911" w:themeColor="accent2" w:themeShade="BF"/>
                <w:shd w:val="clear" w:color="auto" w:fill="FBE4D5" w:themeFill="accent2" w:themeFillTint="33"/>
                <w:lang w:val="fr-FR"/>
              </w:rPr>
              <w:t xml:space="preserve"> (les rubriques grisées en s’appliquent pas en France métropolitaine)</w:t>
            </w:r>
            <w:r w:rsidR="00AB6F67">
              <w:rPr>
                <w:rFonts w:eastAsia="Arial" w:cs="Arial"/>
                <w:color w:val="C45911" w:themeColor="accent2" w:themeShade="BF"/>
                <w:shd w:val="clear" w:color="auto" w:fill="FBE4D5" w:themeFill="accent2" w:themeFillTint="33"/>
                <w:lang w:val="fr-FR"/>
              </w:rPr>
              <w:t>.</w:t>
            </w:r>
          </w:p>
          <w:p w14:paraId="540FDAC5" w14:textId="77777777" w:rsidR="00A9388D" w:rsidRPr="0017331F" w:rsidRDefault="00A9388D" w:rsidP="00A160BB">
            <w:pPr>
              <w:rPr>
                <w:i/>
                <w:lang w:val="fr-FR"/>
              </w:rPr>
            </w:pPr>
            <w:r w:rsidRPr="0017331F">
              <w:rPr>
                <w:i/>
                <w:lang w:val="fr-FR"/>
              </w:rPr>
              <w:t>Gestion du foncier :</w:t>
            </w:r>
          </w:p>
          <w:p w14:paraId="1D699B2E" w14:textId="68C21893" w:rsidR="00A9388D" w:rsidRPr="00A160BB" w:rsidRDefault="00A9388D" w:rsidP="00A160BB">
            <w:pPr>
              <w:rPr>
                <w:lang w:val="fr-FR"/>
              </w:rPr>
            </w:pPr>
            <w:r w:rsidRPr="007D5EC0">
              <w:rPr>
                <w:color w:val="AEAAAA" w:themeColor="background2" w:themeShade="BF"/>
                <w:lang w:val="fr-FR"/>
              </w:rPr>
              <w:t xml:space="preserve">Communautaire </w:t>
            </w:r>
            <w:r w:rsidRPr="007D5EC0">
              <w:rPr>
                <w:color w:val="AEAAAA" w:themeColor="background2" w:themeShade="BF"/>
                <w:lang w:val="fr-FR"/>
              </w:rPr>
              <w:sym w:font="Wingdings" w:char="F0A8"/>
            </w:r>
            <w:r w:rsidRPr="007D5EC0">
              <w:rPr>
                <w:color w:val="AEAAAA" w:themeColor="background2" w:themeShade="BF"/>
                <w:lang w:val="fr-FR"/>
              </w:rPr>
              <w:t xml:space="preserve"> </w:t>
            </w:r>
            <w:r w:rsidRPr="00A160BB">
              <w:rPr>
                <w:lang w:val="fr-FR"/>
              </w:rPr>
              <w:t xml:space="preserve">Secteur public/état </w:t>
            </w:r>
            <w:r w:rsidR="0017331F" w:rsidRPr="00A160BB">
              <w:rPr>
                <w:lang w:val="fr-FR"/>
              </w:rPr>
              <w:sym w:font="Wingdings" w:char="F0A8"/>
            </w:r>
            <w:r w:rsidRPr="00A160BB">
              <w:rPr>
                <w:lang w:val="fr-FR"/>
              </w:rPr>
              <w:t xml:space="preserve"> Privé</w:t>
            </w:r>
            <w:r w:rsidR="004A0CCC" w:rsidRPr="00A160BB">
              <w:rPr>
                <w:lang w:val="fr-FR"/>
              </w:rPr>
              <w:sym w:font="Wingdings" w:char="F0A8"/>
            </w:r>
            <w:r w:rsidR="004A0CCC">
              <w:rPr>
                <w:lang w:val="fr-FR"/>
              </w:rPr>
              <w:t xml:space="preserve"> </w:t>
            </w:r>
            <w:r w:rsidRPr="007D5EC0">
              <w:rPr>
                <w:color w:val="AEAAAA" w:themeColor="background2" w:themeShade="BF"/>
                <w:lang w:val="fr-FR"/>
              </w:rPr>
              <w:t xml:space="preserve">Concession </w:t>
            </w:r>
            <w:r w:rsidRPr="007D5EC0">
              <w:rPr>
                <w:color w:val="AEAAAA" w:themeColor="background2" w:themeShade="BF"/>
                <w:lang w:val="fr-FR"/>
              </w:rPr>
              <w:sym w:font="Wingdings" w:char="F0A8"/>
            </w:r>
            <w:r w:rsidRPr="007D5EC0">
              <w:rPr>
                <w:color w:val="AEAAAA" w:themeColor="background2" w:themeShade="BF"/>
                <w:lang w:val="fr-FR"/>
              </w:rPr>
              <w:t xml:space="preserve"> Autochtones </w:t>
            </w:r>
            <w:r w:rsidRPr="007D5EC0">
              <w:rPr>
                <w:color w:val="AEAAAA" w:themeColor="background2" w:themeShade="BF"/>
                <w:lang w:val="fr-FR"/>
              </w:rPr>
              <w:sym w:font="Wingdings" w:char="F0A8"/>
            </w:r>
            <w:r w:rsidRPr="007D5EC0">
              <w:rPr>
                <w:color w:val="AEAAAA" w:themeColor="background2" w:themeShade="BF"/>
                <w:lang w:val="fr-FR"/>
              </w:rPr>
              <w:t xml:space="preserve"> Faible intensité </w:t>
            </w:r>
            <w:r w:rsidRPr="007D5EC0">
              <w:rPr>
                <w:color w:val="AEAAAA" w:themeColor="background2" w:themeShade="BF"/>
                <w:lang w:val="fr-FR"/>
              </w:rPr>
              <w:sym w:font="Wingdings" w:char="F0A8"/>
            </w:r>
            <w:r w:rsidRPr="007D5EC0">
              <w:rPr>
                <w:color w:val="AEAAAA" w:themeColor="background2" w:themeShade="BF"/>
                <w:lang w:val="fr-FR"/>
              </w:rPr>
              <w:t xml:space="preserve"> </w:t>
            </w:r>
            <w:r w:rsidRPr="00A160BB">
              <w:rPr>
                <w:lang w:val="fr-FR"/>
              </w:rPr>
              <w:t>Petit pro</w:t>
            </w:r>
            <w:r w:rsidR="007D5EC0">
              <w:rPr>
                <w:lang w:val="fr-FR"/>
              </w:rPr>
              <w:t>priétaire</w:t>
            </w:r>
            <w:r w:rsidR="0017331F">
              <w:rPr>
                <w:lang w:val="fr-FR"/>
              </w:rPr>
              <w:t xml:space="preserve"> </w:t>
            </w:r>
            <w:r w:rsidR="0017331F" w:rsidRPr="00A160BB">
              <w:rPr>
                <w:lang w:val="fr-FR"/>
              </w:rPr>
              <w:sym w:font="Wingdings" w:char="F0A8"/>
            </w:r>
          </w:p>
          <w:p w14:paraId="116EC7D5" w14:textId="77777777" w:rsidR="00A9388D" w:rsidRPr="0017331F" w:rsidRDefault="00A9388D" w:rsidP="00A160BB">
            <w:pPr>
              <w:rPr>
                <w:i/>
                <w:lang w:val="fr-FR"/>
              </w:rPr>
            </w:pPr>
            <w:r w:rsidRPr="0017331F">
              <w:rPr>
                <w:i/>
                <w:lang w:val="fr-FR"/>
              </w:rPr>
              <w:t>Propriété du foncier :</w:t>
            </w:r>
          </w:p>
          <w:p w14:paraId="61F4F159" w14:textId="44E7CC5E" w:rsidR="00A9388D" w:rsidRPr="00A160BB" w:rsidRDefault="00A9388D" w:rsidP="00A160BB">
            <w:pPr>
              <w:rPr>
                <w:lang w:val="fr-FR"/>
              </w:rPr>
            </w:pPr>
            <w:r w:rsidRPr="007D5EC0">
              <w:rPr>
                <w:color w:val="AEAAAA" w:themeColor="background2" w:themeShade="BF"/>
                <w:lang w:val="fr-FR"/>
              </w:rPr>
              <w:t xml:space="preserve">Communauté </w:t>
            </w:r>
            <w:r w:rsidRPr="007D5EC0">
              <w:rPr>
                <w:color w:val="AEAAAA" w:themeColor="background2" w:themeShade="BF"/>
                <w:lang w:val="fr-FR"/>
              </w:rPr>
              <w:sym w:font="Wingdings" w:char="F0A8"/>
            </w:r>
            <w:r w:rsidRPr="007D5EC0">
              <w:rPr>
                <w:color w:val="AEAAAA" w:themeColor="background2" w:themeShade="BF"/>
                <w:lang w:val="fr-FR"/>
              </w:rPr>
              <w:t xml:space="preserve"> </w:t>
            </w:r>
            <w:r w:rsidRPr="00A160BB">
              <w:rPr>
                <w:lang w:val="fr-FR"/>
              </w:rPr>
              <w:t xml:space="preserve">Secteur public/état  </w:t>
            </w:r>
            <w:r w:rsidR="0017331F" w:rsidRPr="00A160BB">
              <w:rPr>
                <w:lang w:val="fr-FR"/>
              </w:rPr>
              <w:sym w:font="Wingdings" w:char="F0A8"/>
            </w:r>
            <w:r w:rsidR="0017331F">
              <w:rPr>
                <w:lang w:val="fr-FR"/>
              </w:rPr>
              <w:t xml:space="preserve"> </w:t>
            </w:r>
            <w:r w:rsidRPr="00A160BB">
              <w:rPr>
                <w:lang w:val="fr-FR"/>
              </w:rPr>
              <w:t xml:space="preserve">Privé  </w:t>
            </w:r>
            <w:r w:rsidR="004A0CCC" w:rsidRPr="00A160BB">
              <w:rPr>
                <w:lang w:val="fr-FR"/>
              </w:rPr>
              <w:sym w:font="Wingdings" w:char="F0A8"/>
            </w:r>
            <w:r w:rsidR="0017331F">
              <w:rPr>
                <w:lang w:val="fr-FR"/>
              </w:rPr>
              <w:t xml:space="preserve"> </w:t>
            </w:r>
            <w:r w:rsidRPr="007D5EC0">
              <w:rPr>
                <w:color w:val="AEAAAA" w:themeColor="background2" w:themeShade="BF"/>
                <w:lang w:val="fr-FR"/>
              </w:rPr>
              <w:t xml:space="preserve">Autochtone </w:t>
            </w:r>
            <w:r w:rsidR="0017331F" w:rsidRPr="007D5EC0">
              <w:rPr>
                <w:color w:val="AEAAAA" w:themeColor="background2" w:themeShade="BF"/>
                <w:lang w:val="fr-FR"/>
              </w:rPr>
              <w:sym w:font="Wingdings" w:char="F0A8"/>
            </w:r>
          </w:p>
          <w:p w14:paraId="0CDBBB4D" w14:textId="77777777" w:rsidR="00A9388D" w:rsidRPr="0017331F" w:rsidRDefault="00A9388D" w:rsidP="00A160BB">
            <w:pPr>
              <w:rPr>
                <w:i/>
                <w:lang w:val="fr-FR"/>
              </w:rPr>
            </w:pPr>
            <w:r w:rsidRPr="0017331F">
              <w:rPr>
                <w:i/>
                <w:lang w:val="fr-FR"/>
              </w:rPr>
              <w:t>Type de certificat :</w:t>
            </w:r>
          </w:p>
          <w:p w14:paraId="64AD35E3" w14:textId="65BCDBCD" w:rsidR="00A9388D" w:rsidRPr="00A160BB" w:rsidRDefault="00A9388D" w:rsidP="00A160BB">
            <w:pPr>
              <w:rPr>
                <w:lang w:val="fr-FR"/>
              </w:rPr>
            </w:pPr>
            <w:r w:rsidRPr="00A160BB">
              <w:rPr>
                <w:lang w:val="fr-FR"/>
              </w:rPr>
              <w:t xml:space="preserve">Individuel </w:t>
            </w:r>
            <w:r w:rsidR="0017331F" w:rsidRPr="00A160BB">
              <w:rPr>
                <w:lang w:val="fr-FR"/>
              </w:rPr>
              <w:sym w:font="Wingdings" w:char="F0A8"/>
            </w:r>
            <w:r w:rsidRPr="00A160BB">
              <w:rPr>
                <w:lang w:val="fr-FR"/>
              </w:rPr>
              <w:t xml:space="preserve"> Groupe </w:t>
            </w:r>
            <w:r w:rsidR="004A0CCC" w:rsidRPr="00A160BB">
              <w:rPr>
                <w:lang w:val="fr-FR"/>
              </w:rPr>
              <w:sym w:font="Wingdings" w:char="F0A8"/>
            </w:r>
          </w:p>
        </w:tc>
      </w:tr>
      <w:tr w:rsidR="0017331F" w:rsidRPr="0017331F" w14:paraId="49D73D6C" w14:textId="77777777" w:rsidTr="00F87C3B">
        <w:trPr>
          <w:trHeight w:val="20"/>
        </w:trPr>
        <w:tc>
          <w:tcPr>
            <w:tcW w:w="5000" w:type="pct"/>
            <w:shd w:val="clear" w:color="auto" w:fill="005C42"/>
          </w:tcPr>
          <w:p w14:paraId="51A1DE3A" w14:textId="77777777" w:rsidR="00A9388D" w:rsidRPr="0017331F" w:rsidRDefault="00A9388D" w:rsidP="00A160BB">
            <w:pPr>
              <w:rPr>
                <w:b/>
                <w:color w:val="FFFFFF" w:themeColor="background1"/>
                <w:sz w:val="24"/>
                <w:lang w:val="fr-FR"/>
              </w:rPr>
            </w:pPr>
            <w:r w:rsidRPr="0017331F">
              <w:rPr>
                <w:b/>
                <w:color w:val="FFFFFF" w:themeColor="background1"/>
                <w:sz w:val="24"/>
                <w:lang w:val="fr-FR"/>
              </w:rPr>
              <w:t>Caractéristiques du certificat</w:t>
            </w:r>
          </w:p>
        </w:tc>
      </w:tr>
      <w:tr w:rsidR="00A9388D" w:rsidRPr="00A160BB" w14:paraId="0F60F1D8" w14:textId="77777777" w:rsidTr="00F87C3B">
        <w:trPr>
          <w:trHeight w:val="20"/>
        </w:trPr>
        <w:tc>
          <w:tcPr>
            <w:tcW w:w="5000" w:type="pct"/>
            <w:tcBorders>
              <w:left w:val="single" w:sz="8" w:space="0" w:color="71BE42"/>
              <w:bottom w:val="single" w:sz="8" w:space="0" w:color="71BE42"/>
              <w:right w:val="single" w:sz="8" w:space="0" w:color="71BE42"/>
            </w:tcBorders>
          </w:tcPr>
          <w:p w14:paraId="615C36B8" w14:textId="77777777" w:rsidR="00A9388D" w:rsidRPr="0017331F" w:rsidRDefault="00A9388D" w:rsidP="00A160BB">
            <w:pPr>
              <w:rPr>
                <w:b/>
                <w:i/>
                <w:lang w:val="fr-FR"/>
              </w:rPr>
            </w:pPr>
            <w:r w:rsidRPr="0017331F">
              <w:rPr>
                <w:b/>
                <w:i/>
                <w:lang w:val="fr-FR"/>
              </w:rPr>
              <w:t xml:space="preserve">Merci d'indiquer les informations suivantes : </w:t>
            </w:r>
          </w:p>
          <w:p w14:paraId="29AC0C8F" w14:textId="19493180" w:rsidR="00A9388D" w:rsidRPr="00A160BB" w:rsidRDefault="00A9388D" w:rsidP="00A160BB">
            <w:pPr>
              <w:rPr>
                <w:lang w:val="fr-FR"/>
              </w:rPr>
            </w:pPr>
            <w:r w:rsidRPr="0017331F">
              <w:rPr>
                <w:i/>
                <w:lang w:val="fr-FR"/>
              </w:rPr>
              <w:t>Unités de gestion (nom et nombre) :</w:t>
            </w:r>
            <w:r w:rsidRPr="00A160BB">
              <w:rPr>
                <w:lang w:val="fr-FR"/>
              </w:rPr>
              <w:t xml:space="preserve"> </w:t>
            </w:r>
          </w:p>
          <w:p w14:paraId="486A8A03" w14:textId="1FEB71AC" w:rsidR="00A9388D" w:rsidRPr="00A160BB" w:rsidRDefault="00A9388D" w:rsidP="00A160BB">
            <w:pPr>
              <w:rPr>
                <w:lang w:val="fr-FR"/>
              </w:rPr>
            </w:pPr>
            <w:r w:rsidRPr="0017331F">
              <w:rPr>
                <w:i/>
                <w:lang w:val="fr-FR"/>
              </w:rPr>
              <w:t>Superficie de l'unité de gestion (en hectares)</w:t>
            </w:r>
            <w:r w:rsidRPr="00A160BB">
              <w:rPr>
                <w:lang w:val="fr-FR"/>
              </w:rPr>
              <w:t xml:space="preserve"> :</w:t>
            </w:r>
            <w:r w:rsidR="0017331F">
              <w:rPr>
                <w:lang w:val="fr-FR"/>
              </w:rPr>
              <w:t xml:space="preserve"> </w:t>
            </w:r>
            <w:r w:rsidR="003728DF" w:rsidRPr="003728DF">
              <w:rPr>
                <w:rFonts w:eastAsia="Arial" w:cs="Arial"/>
                <w:color w:val="C45911" w:themeColor="accent2" w:themeShade="BF"/>
                <w:shd w:val="clear" w:color="auto" w:fill="FBE4D5" w:themeFill="accent2" w:themeFillTint="33"/>
                <w:lang w:val="fr-FR"/>
              </w:rPr>
              <w:t xml:space="preserve">Ajouter ici également la </w:t>
            </w:r>
            <w:r w:rsidR="003728DF" w:rsidRPr="003728DF">
              <w:rPr>
                <w:rFonts w:eastAsia="Arial" w:cs="Arial"/>
                <w:b/>
                <w:bCs/>
                <w:color w:val="C45911" w:themeColor="accent2" w:themeShade="BF"/>
                <w:shd w:val="clear" w:color="auto" w:fill="FBE4D5" w:themeFill="accent2" w:themeFillTint="33"/>
                <w:lang w:val="fr-FR"/>
              </w:rPr>
              <w:t>superficie de l’UG concernée par le présent DCSE.</w:t>
            </w:r>
          </w:p>
          <w:p w14:paraId="3A3D7A8B" w14:textId="23F11D12" w:rsidR="00A9388D" w:rsidRPr="00A160BB" w:rsidRDefault="00A9388D" w:rsidP="00A160BB">
            <w:pPr>
              <w:rPr>
                <w:lang w:val="fr-FR"/>
              </w:rPr>
            </w:pPr>
            <w:r w:rsidRPr="0017331F">
              <w:rPr>
                <w:i/>
                <w:lang w:val="fr-FR"/>
              </w:rPr>
              <w:t>Nombre de membres (le cas échéant)</w:t>
            </w:r>
            <w:r w:rsidRPr="00A160BB">
              <w:rPr>
                <w:lang w:val="fr-FR"/>
              </w:rPr>
              <w:t xml:space="preserve"> : </w:t>
            </w:r>
          </w:p>
          <w:p w14:paraId="6392FE16" w14:textId="73F50DF5" w:rsidR="00A9388D" w:rsidRPr="00A160BB" w:rsidRDefault="00A9388D" w:rsidP="004B6B55">
            <w:pPr>
              <w:rPr>
                <w:lang w:val="fr-FR"/>
              </w:rPr>
            </w:pPr>
            <w:r w:rsidRPr="0017331F">
              <w:rPr>
                <w:i/>
                <w:lang w:val="fr-FR"/>
              </w:rPr>
              <w:t>Numéro de certificat FSC (le cas échéant)</w:t>
            </w:r>
            <w:r w:rsidRPr="00A160BB">
              <w:rPr>
                <w:lang w:val="fr-FR"/>
              </w:rPr>
              <w:t xml:space="preserve"> :</w:t>
            </w:r>
            <w:r w:rsidR="0017331F">
              <w:rPr>
                <w:lang w:val="fr-FR"/>
              </w:rPr>
              <w:t> </w:t>
            </w:r>
          </w:p>
          <w:p w14:paraId="192A78CC" w14:textId="1B2568B7" w:rsidR="00A9388D" w:rsidRPr="00A160BB" w:rsidRDefault="00A9388D" w:rsidP="00A160BB">
            <w:pPr>
              <w:rPr>
                <w:lang w:val="fr-FR"/>
              </w:rPr>
            </w:pPr>
            <w:r w:rsidRPr="0017331F">
              <w:rPr>
                <w:i/>
                <w:lang w:val="fr-FR"/>
              </w:rPr>
              <w:t xml:space="preserve">Date de première émission du certificat (le cas échéant) </w:t>
            </w:r>
            <w:r w:rsidRPr="00A160BB">
              <w:rPr>
                <w:lang w:val="fr-FR"/>
              </w:rPr>
              <w:t xml:space="preserve">: </w:t>
            </w:r>
          </w:p>
          <w:p w14:paraId="0D68E5AE" w14:textId="052EFFF0" w:rsidR="00A9388D" w:rsidRPr="00A160BB" w:rsidRDefault="00A9388D" w:rsidP="00A160BB">
            <w:pPr>
              <w:rPr>
                <w:lang w:val="fr-FR"/>
              </w:rPr>
            </w:pPr>
            <w:r w:rsidRPr="0017331F">
              <w:rPr>
                <w:i/>
                <w:lang w:val="fr-FR"/>
              </w:rPr>
              <w:t>Date de dernière émission du certificat (le cas échéant)</w:t>
            </w:r>
            <w:r w:rsidRPr="00A160BB">
              <w:rPr>
                <w:lang w:val="fr-FR"/>
              </w:rPr>
              <w:t xml:space="preserve"> : </w:t>
            </w:r>
          </w:p>
          <w:p w14:paraId="0C400733" w14:textId="771D4A4A" w:rsidR="00A9388D" w:rsidRPr="00A160BB" w:rsidRDefault="00A9388D" w:rsidP="00A160BB">
            <w:pPr>
              <w:rPr>
                <w:lang w:val="fr-FR"/>
              </w:rPr>
            </w:pPr>
            <w:r w:rsidRPr="001A0289">
              <w:rPr>
                <w:i/>
                <w:lang w:val="fr-FR"/>
              </w:rPr>
              <w:t xml:space="preserve">Date d'expiration (le cas échéant) </w:t>
            </w:r>
          </w:p>
        </w:tc>
      </w:tr>
      <w:tr w:rsidR="0017331F" w:rsidRPr="0017331F" w14:paraId="07437AC5" w14:textId="77777777" w:rsidTr="00F87C3B">
        <w:trPr>
          <w:trHeight w:val="20"/>
        </w:trPr>
        <w:tc>
          <w:tcPr>
            <w:tcW w:w="5000" w:type="pct"/>
            <w:shd w:val="clear" w:color="auto" w:fill="005C42"/>
          </w:tcPr>
          <w:p w14:paraId="1DB36C03" w14:textId="77777777" w:rsidR="00A9388D" w:rsidRPr="0017331F" w:rsidRDefault="00A9388D" w:rsidP="00A160BB">
            <w:pPr>
              <w:rPr>
                <w:b/>
                <w:color w:val="FFFFFF" w:themeColor="background1"/>
                <w:sz w:val="24"/>
                <w:lang w:val="fr-FR"/>
              </w:rPr>
            </w:pPr>
            <w:r w:rsidRPr="0017331F">
              <w:rPr>
                <w:b/>
                <w:color w:val="FFFFFF" w:themeColor="background1"/>
                <w:sz w:val="24"/>
                <w:lang w:val="fr-FR"/>
              </w:rPr>
              <w:lastRenderedPageBreak/>
              <w:t>Coordonnées de l'organisation</w:t>
            </w:r>
          </w:p>
        </w:tc>
      </w:tr>
      <w:tr w:rsidR="00A9388D" w:rsidRPr="00A160BB" w14:paraId="3BB51C06" w14:textId="77777777" w:rsidTr="00F87C3B">
        <w:trPr>
          <w:trHeight w:val="20"/>
        </w:trPr>
        <w:tc>
          <w:tcPr>
            <w:tcW w:w="5000" w:type="pct"/>
            <w:tcBorders>
              <w:left w:val="single" w:sz="8" w:space="0" w:color="71BE42"/>
              <w:bottom w:val="single" w:sz="8" w:space="0" w:color="71BE42"/>
              <w:right w:val="single" w:sz="8" w:space="0" w:color="71BE42"/>
            </w:tcBorders>
          </w:tcPr>
          <w:p w14:paraId="42C99C93" w14:textId="77777777" w:rsidR="00A9388D" w:rsidRPr="0017331F" w:rsidRDefault="00A9388D" w:rsidP="00A160BB">
            <w:pPr>
              <w:rPr>
                <w:b/>
                <w:i/>
                <w:lang w:val="fr-FR"/>
              </w:rPr>
            </w:pPr>
            <w:r w:rsidRPr="0017331F">
              <w:rPr>
                <w:b/>
                <w:i/>
                <w:lang w:val="fr-FR"/>
              </w:rPr>
              <w:t>Merci d'indiquer les informations suivantes :</w:t>
            </w:r>
          </w:p>
          <w:p w14:paraId="4B889868" w14:textId="39B7EA40" w:rsidR="00A9388D" w:rsidRPr="00A160BB" w:rsidRDefault="00A9388D" w:rsidP="00A160BB">
            <w:pPr>
              <w:rPr>
                <w:lang w:val="fr-FR"/>
              </w:rPr>
            </w:pPr>
            <w:r w:rsidRPr="001A0289">
              <w:rPr>
                <w:i/>
                <w:lang w:val="fr-FR"/>
              </w:rPr>
              <w:t>Adresse email</w:t>
            </w:r>
            <w:r w:rsidRPr="00A160BB">
              <w:rPr>
                <w:lang w:val="fr-FR"/>
              </w:rPr>
              <w:t xml:space="preserve"> : </w:t>
            </w:r>
          </w:p>
          <w:p w14:paraId="5219AE23" w14:textId="3165C395" w:rsidR="004A0CCC" w:rsidRDefault="00A9388D" w:rsidP="00087D06">
            <w:pPr>
              <w:rPr>
                <w:lang w:val="fr-FR"/>
              </w:rPr>
            </w:pPr>
            <w:r w:rsidRPr="001A0289">
              <w:rPr>
                <w:i/>
                <w:lang w:val="fr-FR"/>
              </w:rPr>
              <w:t>Adresse postale</w:t>
            </w:r>
            <w:r w:rsidR="004A0CCC">
              <w:rPr>
                <w:lang w:val="fr-FR"/>
              </w:rPr>
              <w:t> :</w:t>
            </w:r>
          </w:p>
          <w:p w14:paraId="524BA1ED" w14:textId="656440E0" w:rsidR="00A9388D" w:rsidRPr="00A160BB" w:rsidRDefault="00A9388D" w:rsidP="00087D06">
            <w:pPr>
              <w:rPr>
                <w:lang w:val="fr-FR"/>
              </w:rPr>
            </w:pPr>
            <w:r w:rsidRPr="001A0289">
              <w:rPr>
                <w:i/>
                <w:lang w:val="fr-FR"/>
              </w:rPr>
              <w:t>Numéro de téléphone</w:t>
            </w:r>
            <w:r w:rsidRPr="00A160BB">
              <w:rPr>
                <w:lang w:val="fr-FR"/>
              </w:rPr>
              <w:t xml:space="preserve"> </w:t>
            </w:r>
            <w:r w:rsidR="000909CD" w:rsidRPr="00A160BB">
              <w:rPr>
                <w:lang w:val="fr-FR"/>
              </w:rPr>
              <w:t xml:space="preserve">: </w:t>
            </w:r>
          </w:p>
          <w:p w14:paraId="3A8FDA43" w14:textId="67C0AAC5" w:rsidR="00A9388D" w:rsidRPr="00A160BB" w:rsidRDefault="00A9388D" w:rsidP="00A160BB">
            <w:pPr>
              <w:rPr>
                <w:lang w:val="fr-FR"/>
              </w:rPr>
            </w:pPr>
            <w:r w:rsidRPr="001A0289">
              <w:rPr>
                <w:i/>
                <w:lang w:val="fr-FR"/>
              </w:rPr>
              <w:t>Nom de l'interlocuteur à contacter</w:t>
            </w:r>
            <w:r w:rsidRPr="00A160BB">
              <w:rPr>
                <w:lang w:val="fr-FR"/>
              </w:rPr>
              <w:t xml:space="preserve"> : </w:t>
            </w:r>
          </w:p>
        </w:tc>
      </w:tr>
    </w:tbl>
    <w:p w14:paraId="1D04AB0C" w14:textId="280D06FE" w:rsidR="0053701B" w:rsidRPr="00A160BB" w:rsidRDefault="0053701B" w:rsidP="004A0CCC"/>
    <w:sectPr w:rsidR="0053701B" w:rsidRPr="00A160BB" w:rsidSect="0012156E">
      <w:pgSz w:w="16838" w:h="11906" w:orient="landscape"/>
      <w:pgMar w:top="1361" w:right="567" w:bottom="39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34B2" w14:textId="77777777" w:rsidR="00BB240C" w:rsidRDefault="00BB240C">
      <w:pPr>
        <w:spacing w:line="240" w:lineRule="auto"/>
      </w:pPr>
      <w:r>
        <w:separator/>
      </w:r>
    </w:p>
  </w:endnote>
  <w:endnote w:type="continuationSeparator" w:id="0">
    <w:p w14:paraId="0139CAA0" w14:textId="77777777" w:rsidR="00BB240C" w:rsidRDefault="00BB2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WF">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E094" w14:textId="77777777" w:rsidR="006D4394" w:rsidRDefault="006D4394">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773B" w14:textId="77777777" w:rsidR="00BB240C" w:rsidRDefault="00BB240C">
      <w:pPr>
        <w:spacing w:line="240" w:lineRule="auto"/>
      </w:pPr>
      <w:r>
        <w:separator/>
      </w:r>
    </w:p>
  </w:footnote>
  <w:footnote w:type="continuationSeparator" w:id="0">
    <w:p w14:paraId="72FB40E6" w14:textId="77777777" w:rsidR="00BB240C" w:rsidRDefault="00BB24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6D1E" w14:textId="77777777" w:rsidR="006D4394" w:rsidRPr="00BB0CD9" w:rsidRDefault="006D4394" w:rsidP="00BE0B43">
    <w:pPr>
      <w:spacing w:line="288" w:lineRule="auto"/>
      <w:jc w:val="right"/>
      <w:rPr>
        <w:sz w:val="30"/>
        <w:szCs w:val="30"/>
        <w:lang w:val="en-US"/>
      </w:rPr>
    </w:pPr>
    <w:r w:rsidRPr="0012156E">
      <w:rPr>
        <w:rStyle w:val="FSCName"/>
        <w:sz w:val="22"/>
        <w:szCs w:val="28"/>
        <w:lang w:val="en-US"/>
      </w:rPr>
      <w:t>Forest Stewardship Council</w:t>
    </w:r>
    <w:r w:rsidRPr="0012156E">
      <w:rPr>
        <w:szCs w:val="28"/>
        <w:lang w:val="en-US"/>
      </w:rPr>
      <w:br/>
    </w:r>
    <w:r w:rsidRPr="00BB0CD9">
      <w:rPr>
        <w:rStyle w:val="TextedebullesCar"/>
        <w:rFonts w:eastAsiaTheme="minorHAnsi"/>
        <w:lang w:val="en-US"/>
      </w:rPr>
      <w:t>FSC France</w:t>
    </w:r>
    <w:r w:rsidRPr="00BB0CD9">
      <w:rPr>
        <w:sz w:val="28"/>
        <w:szCs w:val="30"/>
        <w:lang w:val="en-US"/>
      </w:rPr>
      <w:t xml:space="preserve"> </w:t>
    </w:r>
    <w:r>
      <w:rPr>
        <w:noProof/>
        <w:szCs w:val="20"/>
        <w:lang w:eastAsia="fr-FR" w:bidi="ar-SA"/>
      </w:rPr>
      <w:drawing>
        <wp:anchor distT="0" distB="0" distL="114300" distR="114300" simplePos="0" relativeHeight="251659264" behindDoc="0" locked="1" layoutInCell="1" allowOverlap="1" wp14:anchorId="581FCC32" wp14:editId="35C24137">
          <wp:simplePos x="0" y="0"/>
          <wp:positionH relativeFrom="margin">
            <wp:posOffset>57150</wp:posOffset>
          </wp:positionH>
          <wp:positionV relativeFrom="page">
            <wp:posOffset>390525</wp:posOffset>
          </wp:positionV>
          <wp:extent cx="345440" cy="419100"/>
          <wp:effectExtent l="0" t="0" r="0" b="0"/>
          <wp:wrapNone/>
          <wp:docPr id="1" name="Image 1"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C_Logo_®_RGB"/>
                  <pic:cNvPicPr>
                    <a:picLocks noChangeAspect="1" noChangeArrowheads="1"/>
                  </pic:cNvPicPr>
                </pic:nvPicPr>
                <pic:blipFill>
                  <a:blip r:embed="rId1"/>
                  <a:srcRect/>
                  <a:stretch>
                    <a:fillRect/>
                  </a:stretch>
                </pic:blipFill>
                <pic:spPr bwMode="auto">
                  <a:xfrm>
                    <a:off x="0" y="0"/>
                    <a:ext cx="34544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FF094B" w14:textId="77777777" w:rsidR="006D4394" w:rsidRPr="00BE0B43" w:rsidRDefault="006D4394">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2551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8582B8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75483A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57E052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8A0D17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60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A087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AE1E8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6C8C1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A0A490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8F23BA"/>
    <w:multiLevelType w:val="hybridMultilevel"/>
    <w:tmpl w:val="A044E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897921"/>
    <w:multiLevelType w:val="hybridMultilevel"/>
    <w:tmpl w:val="55C00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AE1ED6"/>
    <w:multiLevelType w:val="hybridMultilevel"/>
    <w:tmpl w:val="4DCE4AD0"/>
    <w:lvl w:ilvl="0" w:tplc="A1E8AA30">
      <w:numFmt w:val="bullet"/>
      <w:lvlText w:val="•"/>
      <w:lvlJc w:val="left"/>
      <w:pPr>
        <w:ind w:left="473" w:hanging="360"/>
      </w:pPr>
      <w:rPr>
        <w:rFonts w:ascii="Arial" w:eastAsia="Arial" w:hAnsi="Arial" w:cs="Arial" w:hint="default"/>
        <w:w w:val="142"/>
        <w:sz w:val="21"/>
        <w:szCs w:val="21"/>
        <w:lang w:val="en-GB" w:eastAsia="en-GB" w:bidi="en-GB"/>
      </w:rPr>
    </w:lvl>
    <w:lvl w:ilvl="1" w:tplc="9B9AFACE">
      <w:numFmt w:val="bullet"/>
      <w:lvlText w:val="•"/>
      <w:lvlJc w:val="left"/>
      <w:pPr>
        <w:ind w:left="1968" w:hanging="360"/>
      </w:pPr>
      <w:rPr>
        <w:rFonts w:hint="default"/>
        <w:lang w:val="en-GB" w:eastAsia="en-GB" w:bidi="en-GB"/>
      </w:rPr>
    </w:lvl>
    <w:lvl w:ilvl="2" w:tplc="50F66E24">
      <w:numFmt w:val="bullet"/>
      <w:lvlText w:val="•"/>
      <w:lvlJc w:val="left"/>
      <w:pPr>
        <w:ind w:left="3457" w:hanging="360"/>
      </w:pPr>
      <w:rPr>
        <w:rFonts w:hint="default"/>
        <w:lang w:val="en-GB" w:eastAsia="en-GB" w:bidi="en-GB"/>
      </w:rPr>
    </w:lvl>
    <w:lvl w:ilvl="3" w:tplc="C6F2BBA4">
      <w:numFmt w:val="bullet"/>
      <w:lvlText w:val="•"/>
      <w:lvlJc w:val="left"/>
      <w:pPr>
        <w:ind w:left="4946" w:hanging="360"/>
      </w:pPr>
      <w:rPr>
        <w:rFonts w:hint="default"/>
        <w:lang w:val="en-GB" w:eastAsia="en-GB" w:bidi="en-GB"/>
      </w:rPr>
    </w:lvl>
    <w:lvl w:ilvl="4" w:tplc="F692F4FE">
      <w:numFmt w:val="bullet"/>
      <w:lvlText w:val="•"/>
      <w:lvlJc w:val="left"/>
      <w:pPr>
        <w:ind w:left="6435" w:hanging="360"/>
      </w:pPr>
      <w:rPr>
        <w:rFonts w:hint="default"/>
        <w:lang w:val="en-GB" w:eastAsia="en-GB" w:bidi="en-GB"/>
      </w:rPr>
    </w:lvl>
    <w:lvl w:ilvl="5" w:tplc="5F804C7A">
      <w:numFmt w:val="bullet"/>
      <w:lvlText w:val="•"/>
      <w:lvlJc w:val="left"/>
      <w:pPr>
        <w:ind w:left="7924" w:hanging="360"/>
      </w:pPr>
      <w:rPr>
        <w:rFonts w:hint="default"/>
        <w:lang w:val="en-GB" w:eastAsia="en-GB" w:bidi="en-GB"/>
      </w:rPr>
    </w:lvl>
    <w:lvl w:ilvl="6" w:tplc="64FEF158">
      <w:numFmt w:val="bullet"/>
      <w:lvlText w:val="•"/>
      <w:lvlJc w:val="left"/>
      <w:pPr>
        <w:ind w:left="9412" w:hanging="360"/>
      </w:pPr>
      <w:rPr>
        <w:rFonts w:hint="default"/>
        <w:lang w:val="en-GB" w:eastAsia="en-GB" w:bidi="en-GB"/>
      </w:rPr>
    </w:lvl>
    <w:lvl w:ilvl="7" w:tplc="854C1468">
      <w:numFmt w:val="bullet"/>
      <w:lvlText w:val="•"/>
      <w:lvlJc w:val="left"/>
      <w:pPr>
        <w:ind w:left="10901" w:hanging="360"/>
      </w:pPr>
      <w:rPr>
        <w:rFonts w:hint="default"/>
        <w:lang w:val="en-GB" w:eastAsia="en-GB" w:bidi="en-GB"/>
      </w:rPr>
    </w:lvl>
    <w:lvl w:ilvl="8" w:tplc="50CAD966">
      <w:numFmt w:val="bullet"/>
      <w:lvlText w:val="•"/>
      <w:lvlJc w:val="left"/>
      <w:pPr>
        <w:ind w:left="12390" w:hanging="360"/>
      </w:pPr>
      <w:rPr>
        <w:rFonts w:hint="default"/>
        <w:lang w:val="en-GB" w:eastAsia="en-GB" w:bidi="en-GB"/>
      </w:rPr>
    </w:lvl>
  </w:abstractNum>
  <w:abstractNum w:abstractNumId="13" w15:restartNumberingAfterBreak="0">
    <w:nsid w:val="2A1B0F45"/>
    <w:multiLevelType w:val="hybridMultilevel"/>
    <w:tmpl w:val="EDB6F1E4"/>
    <w:lvl w:ilvl="0" w:tplc="0AC8FB0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9C5FF5"/>
    <w:multiLevelType w:val="hybridMultilevel"/>
    <w:tmpl w:val="1E5C1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91ADC"/>
    <w:multiLevelType w:val="hybridMultilevel"/>
    <w:tmpl w:val="5720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756CC6"/>
    <w:multiLevelType w:val="hybridMultilevel"/>
    <w:tmpl w:val="621AD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5A4320"/>
    <w:multiLevelType w:val="hybridMultilevel"/>
    <w:tmpl w:val="663EC1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A82117"/>
    <w:multiLevelType w:val="hybridMultilevel"/>
    <w:tmpl w:val="66C4D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882FE4"/>
    <w:multiLevelType w:val="multilevel"/>
    <w:tmpl w:val="C78845E8"/>
    <w:lvl w:ilvl="0">
      <w:start w:val="8"/>
      <w:numFmt w:val="decimal"/>
      <w:lvlText w:val="%1"/>
      <w:lvlJc w:val="left"/>
      <w:pPr>
        <w:ind w:left="813" w:hanging="700"/>
      </w:pPr>
      <w:rPr>
        <w:rFonts w:hint="default"/>
        <w:lang w:val="en-GB" w:eastAsia="en-GB" w:bidi="en-GB"/>
      </w:rPr>
    </w:lvl>
    <w:lvl w:ilvl="1">
      <w:start w:val="1"/>
      <w:numFmt w:val="decimal"/>
      <w:lvlText w:val="%1.%2"/>
      <w:lvlJc w:val="left"/>
      <w:pPr>
        <w:ind w:left="813" w:hanging="700"/>
      </w:pPr>
      <w:rPr>
        <w:rFonts w:ascii="Arial Black" w:eastAsia="Arial Black" w:hAnsi="Arial Black" w:cs="Arial Black" w:hint="default"/>
        <w:b/>
        <w:bCs/>
        <w:spacing w:val="-15"/>
        <w:w w:val="100"/>
        <w:sz w:val="21"/>
        <w:szCs w:val="21"/>
        <w:lang w:val="en-GB" w:eastAsia="en-GB" w:bidi="en-GB"/>
      </w:rPr>
    </w:lvl>
    <w:lvl w:ilvl="2">
      <w:start w:val="1"/>
      <w:numFmt w:val="decimal"/>
      <w:lvlText w:val="%1.%2.%3"/>
      <w:lvlJc w:val="left"/>
      <w:pPr>
        <w:ind w:left="813" w:hanging="700"/>
      </w:pPr>
      <w:rPr>
        <w:rFonts w:ascii="Arial Black" w:eastAsia="Arial Black" w:hAnsi="Arial Black" w:cs="Arial Black" w:hint="default"/>
        <w:b/>
        <w:bCs/>
        <w:spacing w:val="-4"/>
        <w:w w:val="100"/>
        <w:sz w:val="21"/>
        <w:szCs w:val="21"/>
        <w:lang w:val="en-GB" w:eastAsia="en-GB" w:bidi="en-GB"/>
      </w:rPr>
    </w:lvl>
    <w:lvl w:ilvl="3">
      <w:numFmt w:val="bullet"/>
      <w:lvlText w:val="•"/>
      <w:lvlJc w:val="left"/>
      <w:pPr>
        <w:ind w:left="5184" w:hanging="700"/>
      </w:pPr>
      <w:rPr>
        <w:rFonts w:hint="default"/>
        <w:lang w:val="en-GB" w:eastAsia="en-GB" w:bidi="en-GB"/>
      </w:rPr>
    </w:lvl>
    <w:lvl w:ilvl="4">
      <w:numFmt w:val="bullet"/>
      <w:lvlText w:val="•"/>
      <w:lvlJc w:val="left"/>
      <w:pPr>
        <w:ind w:left="6639" w:hanging="700"/>
      </w:pPr>
      <w:rPr>
        <w:rFonts w:hint="default"/>
        <w:lang w:val="en-GB" w:eastAsia="en-GB" w:bidi="en-GB"/>
      </w:rPr>
    </w:lvl>
    <w:lvl w:ilvl="5">
      <w:numFmt w:val="bullet"/>
      <w:lvlText w:val="•"/>
      <w:lvlJc w:val="left"/>
      <w:pPr>
        <w:ind w:left="8094" w:hanging="700"/>
      </w:pPr>
      <w:rPr>
        <w:rFonts w:hint="default"/>
        <w:lang w:val="en-GB" w:eastAsia="en-GB" w:bidi="en-GB"/>
      </w:rPr>
    </w:lvl>
    <w:lvl w:ilvl="6">
      <w:numFmt w:val="bullet"/>
      <w:lvlText w:val="•"/>
      <w:lvlJc w:val="left"/>
      <w:pPr>
        <w:ind w:left="9549" w:hanging="700"/>
      </w:pPr>
      <w:rPr>
        <w:rFonts w:hint="default"/>
        <w:lang w:val="en-GB" w:eastAsia="en-GB" w:bidi="en-GB"/>
      </w:rPr>
    </w:lvl>
    <w:lvl w:ilvl="7">
      <w:numFmt w:val="bullet"/>
      <w:lvlText w:val="•"/>
      <w:lvlJc w:val="left"/>
      <w:pPr>
        <w:ind w:left="11004" w:hanging="700"/>
      </w:pPr>
      <w:rPr>
        <w:rFonts w:hint="default"/>
        <w:lang w:val="en-GB" w:eastAsia="en-GB" w:bidi="en-GB"/>
      </w:rPr>
    </w:lvl>
    <w:lvl w:ilvl="8">
      <w:numFmt w:val="bullet"/>
      <w:lvlText w:val="•"/>
      <w:lvlJc w:val="left"/>
      <w:pPr>
        <w:ind w:left="12459" w:hanging="700"/>
      </w:pPr>
      <w:rPr>
        <w:rFonts w:hint="default"/>
        <w:lang w:val="en-GB" w:eastAsia="en-GB" w:bidi="en-GB"/>
      </w:rPr>
    </w:lvl>
  </w:abstractNum>
  <w:abstractNum w:abstractNumId="20" w15:restartNumberingAfterBreak="0">
    <w:nsid w:val="55F30D21"/>
    <w:multiLevelType w:val="hybridMultilevel"/>
    <w:tmpl w:val="AEC8C500"/>
    <w:lvl w:ilvl="0" w:tplc="7FF20E22">
      <w:start w:val="7"/>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607455"/>
    <w:multiLevelType w:val="hybridMultilevel"/>
    <w:tmpl w:val="68C6D84E"/>
    <w:lvl w:ilvl="0" w:tplc="F2343480">
      <w:numFmt w:val="bullet"/>
      <w:lvlText w:val=""/>
      <w:lvlJc w:val="left"/>
      <w:pPr>
        <w:ind w:left="113" w:hanging="246"/>
      </w:pPr>
      <w:rPr>
        <w:rFonts w:ascii="Wingdings" w:eastAsia="Wingdings" w:hAnsi="Wingdings" w:cs="Wingdings" w:hint="default"/>
        <w:w w:val="100"/>
        <w:sz w:val="21"/>
        <w:szCs w:val="21"/>
        <w:lang w:val="en-GB" w:eastAsia="en-GB" w:bidi="en-GB"/>
      </w:rPr>
    </w:lvl>
    <w:lvl w:ilvl="1" w:tplc="851861FA">
      <w:numFmt w:val="bullet"/>
      <w:lvlText w:val="•"/>
      <w:lvlJc w:val="left"/>
      <w:pPr>
        <w:ind w:left="1643" w:hanging="246"/>
      </w:pPr>
      <w:rPr>
        <w:rFonts w:hint="default"/>
        <w:lang w:val="en-GB" w:eastAsia="en-GB" w:bidi="en-GB"/>
      </w:rPr>
    </w:lvl>
    <w:lvl w:ilvl="2" w:tplc="22EAB28E">
      <w:numFmt w:val="bullet"/>
      <w:lvlText w:val="•"/>
      <w:lvlJc w:val="left"/>
      <w:pPr>
        <w:ind w:left="3167" w:hanging="246"/>
      </w:pPr>
      <w:rPr>
        <w:rFonts w:hint="default"/>
        <w:lang w:val="en-GB" w:eastAsia="en-GB" w:bidi="en-GB"/>
      </w:rPr>
    </w:lvl>
    <w:lvl w:ilvl="3" w:tplc="67B405E8">
      <w:numFmt w:val="bullet"/>
      <w:lvlText w:val="•"/>
      <w:lvlJc w:val="left"/>
      <w:pPr>
        <w:ind w:left="4691" w:hanging="246"/>
      </w:pPr>
      <w:rPr>
        <w:rFonts w:hint="default"/>
        <w:lang w:val="en-GB" w:eastAsia="en-GB" w:bidi="en-GB"/>
      </w:rPr>
    </w:lvl>
    <w:lvl w:ilvl="4" w:tplc="0FBAAE52">
      <w:numFmt w:val="bullet"/>
      <w:lvlText w:val="•"/>
      <w:lvlJc w:val="left"/>
      <w:pPr>
        <w:ind w:left="6215" w:hanging="246"/>
      </w:pPr>
      <w:rPr>
        <w:rFonts w:hint="default"/>
        <w:lang w:val="en-GB" w:eastAsia="en-GB" w:bidi="en-GB"/>
      </w:rPr>
    </w:lvl>
    <w:lvl w:ilvl="5" w:tplc="034A7852">
      <w:numFmt w:val="bullet"/>
      <w:lvlText w:val="•"/>
      <w:lvlJc w:val="left"/>
      <w:pPr>
        <w:ind w:left="7739" w:hanging="246"/>
      </w:pPr>
      <w:rPr>
        <w:rFonts w:hint="default"/>
        <w:lang w:val="en-GB" w:eastAsia="en-GB" w:bidi="en-GB"/>
      </w:rPr>
    </w:lvl>
    <w:lvl w:ilvl="6" w:tplc="637A93DA">
      <w:numFmt w:val="bullet"/>
      <w:lvlText w:val="•"/>
      <w:lvlJc w:val="left"/>
      <w:pPr>
        <w:ind w:left="9262" w:hanging="246"/>
      </w:pPr>
      <w:rPr>
        <w:rFonts w:hint="default"/>
        <w:lang w:val="en-GB" w:eastAsia="en-GB" w:bidi="en-GB"/>
      </w:rPr>
    </w:lvl>
    <w:lvl w:ilvl="7" w:tplc="88FE10A0">
      <w:numFmt w:val="bullet"/>
      <w:lvlText w:val="•"/>
      <w:lvlJc w:val="left"/>
      <w:pPr>
        <w:ind w:left="10786" w:hanging="246"/>
      </w:pPr>
      <w:rPr>
        <w:rFonts w:hint="default"/>
        <w:lang w:val="en-GB" w:eastAsia="en-GB" w:bidi="en-GB"/>
      </w:rPr>
    </w:lvl>
    <w:lvl w:ilvl="8" w:tplc="21A29646">
      <w:numFmt w:val="bullet"/>
      <w:lvlText w:val="•"/>
      <w:lvlJc w:val="left"/>
      <w:pPr>
        <w:ind w:left="12310" w:hanging="246"/>
      </w:pPr>
      <w:rPr>
        <w:rFonts w:hint="default"/>
        <w:lang w:val="en-GB" w:eastAsia="en-GB" w:bidi="en-GB"/>
      </w:rPr>
    </w:lvl>
  </w:abstractNum>
  <w:abstractNum w:abstractNumId="22" w15:restartNumberingAfterBreak="0">
    <w:nsid w:val="61FA0078"/>
    <w:multiLevelType w:val="multilevel"/>
    <w:tmpl w:val="C742C6E0"/>
    <w:lvl w:ilvl="0">
      <w:start w:val="4"/>
      <w:numFmt w:val="decimal"/>
      <w:lvlText w:val="%1"/>
      <w:lvlJc w:val="left"/>
      <w:pPr>
        <w:ind w:left="813" w:hanging="700"/>
      </w:pPr>
      <w:rPr>
        <w:rFonts w:hint="default"/>
        <w:lang w:val="en-GB" w:eastAsia="en-GB" w:bidi="en-GB"/>
      </w:rPr>
    </w:lvl>
    <w:lvl w:ilvl="1">
      <w:start w:val="1"/>
      <w:numFmt w:val="decimal"/>
      <w:lvlText w:val="%1.%2"/>
      <w:lvlJc w:val="left"/>
      <w:pPr>
        <w:ind w:left="813" w:hanging="700"/>
      </w:pPr>
      <w:rPr>
        <w:rFonts w:ascii="Arial Black" w:eastAsia="Arial Black" w:hAnsi="Arial Black" w:cs="Arial Black" w:hint="default"/>
        <w:b/>
        <w:bCs/>
        <w:spacing w:val="-6"/>
        <w:w w:val="100"/>
        <w:sz w:val="21"/>
        <w:szCs w:val="21"/>
        <w:lang w:val="en-GB" w:eastAsia="en-GB" w:bidi="en-GB"/>
      </w:rPr>
    </w:lvl>
    <w:lvl w:ilvl="2">
      <w:numFmt w:val="bullet"/>
      <w:lvlText w:val=""/>
      <w:lvlJc w:val="left"/>
      <w:pPr>
        <w:ind w:left="1078" w:hanging="246"/>
      </w:pPr>
      <w:rPr>
        <w:rFonts w:ascii="Wingdings" w:eastAsia="Wingdings" w:hAnsi="Wingdings" w:cs="Wingdings" w:hint="default"/>
        <w:w w:val="100"/>
        <w:sz w:val="21"/>
        <w:szCs w:val="21"/>
        <w:lang w:val="en-GB" w:eastAsia="en-GB" w:bidi="en-GB"/>
      </w:rPr>
    </w:lvl>
    <w:lvl w:ilvl="3">
      <w:numFmt w:val="bullet"/>
      <w:lvlText w:val="•"/>
      <w:lvlJc w:val="left"/>
      <w:pPr>
        <w:ind w:left="4121" w:hanging="246"/>
      </w:pPr>
      <w:rPr>
        <w:rFonts w:hint="default"/>
        <w:lang w:val="en-GB" w:eastAsia="en-GB" w:bidi="en-GB"/>
      </w:rPr>
    </w:lvl>
    <w:lvl w:ilvl="4">
      <w:numFmt w:val="bullet"/>
      <w:lvlText w:val="•"/>
      <w:lvlJc w:val="left"/>
      <w:pPr>
        <w:ind w:left="5641" w:hanging="246"/>
      </w:pPr>
      <w:rPr>
        <w:rFonts w:hint="default"/>
        <w:lang w:val="en-GB" w:eastAsia="en-GB" w:bidi="en-GB"/>
      </w:rPr>
    </w:lvl>
    <w:lvl w:ilvl="5">
      <w:numFmt w:val="bullet"/>
      <w:lvlText w:val="•"/>
      <w:lvlJc w:val="left"/>
      <w:pPr>
        <w:ind w:left="7162" w:hanging="246"/>
      </w:pPr>
      <w:rPr>
        <w:rFonts w:hint="default"/>
        <w:lang w:val="en-GB" w:eastAsia="en-GB" w:bidi="en-GB"/>
      </w:rPr>
    </w:lvl>
    <w:lvl w:ilvl="6">
      <w:numFmt w:val="bullet"/>
      <w:lvlText w:val="•"/>
      <w:lvlJc w:val="left"/>
      <w:pPr>
        <w:ind w:left="8682" w:hanging="246"/>
      </w:pPr>
      <w:rPr>
        <w:rFonts w:hint="default"/>
        <w:lang w:val="en-GB" w:eastAsia="en-GB" w:bidi="en-GB"/>
      </w:rPr>
    </w:lvl>
    <w:lvl w:ilvl="7">
      <w:numFmt w:val="bullet"/>
      <w:lvlText w:val="•"/>
      <w:lvlJc w:val="left"/>
      <w:pPr>
        <w:ind w:left="10203" w:hanging="246"/>
      </w:pPr>
      <w:rPr>
        <w:rFonts w:hint="default"/>
        <w:lang w:val="en-GB" w:eastAsia="en-GB" w:bidi="en-GB"/>
      </w:rPr>
    </w:lvl>
    <w:lvl w:ilvl="8">
      <w:numFmt w:val="bullet"/>
      <w:lvlText w:val="•"/>
      <w:lvlJc w:val="left"/>
      <w:pPr>
        <w:ind w:left="11723" w:hanging="246"/>
      </w:pPr>
      <w:rPr>
        <w:rFonts w:hint="default"/>
        <w:lang w:val="en-GB" w:eastAsia="en-GB" w:bidi="en-GB"/>
      </w:rPr>
    </w:lvl>
  </w:abstractNum>
  <w:abstractNum w:abstractNumId="23" w15:restartNumberingAfterBreak="0">
    <w:nsid w:val="64AF4B64"/>
    <w:multiLevelType w:val="multilevel"/>
    <w:tmpl w:val="5ADAF6C0"/>
    <w:lvl w:ilvl="0">
      <w:start w:val="1"/>
      <w:numFmt w:val="decimal"/>
      <w:pStyle w:val="Style3"/>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4" w15:restartNumberingAfterBreak="0">
    <w:nsid w:val="6D3A0AB5"/>
    <w:multiLevelType w:val="hybridMultilevel"/>
    <w:tmpl w:val="E468F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F95D29"/>
    <w:multiLevelType w:val="hybridMultilevel"/>
    <w:tmpl w:val="60365292"/>
    <w:lvl w:ilvl="0" w:tplc="33A81686">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23"/>
  </w:num>
  <w:num w:numId="22">
    <w:abstractNumId w:val="23"/>
  </w:num>
  <w:num w:numId="23">
    <w:abstractNumId w:val="21"/>
  </w:num>
  <w:num w:numId="24">
    <w:abstractNumId w:val="19"/>
  </w:num>
  <w:num w:numId="25">
    <w:abstractNumId w:val="12"/>
  </w:num>
  <w:num w:numId="26">
    <w:abstractNumId w:val="22"/>
  </w:num>
  <w:num w:numId="27">
    <w:abstractNumId w:val="20"/>
  </w:num>
  <w:num w:numId="28">
    <w:abstractNumId w:val="13"/>
  </w:num>
  <w:num w:numId="29">
    <w:abstractNumId w:val="25"/>
  </w:num>
  <w:num w:numId="30">
    <w:abstractNumId w:val="17"/>
  </w:num>
  <w:num w:numId="31">
    <w:abstractNumId w:val="16"/>
  </w:num>
  <w:num w:numId="32">
    <w:abstractNumId w:val="14"/>
  </w:num>
  <w:num w:numId="33">
    <w:abstractNumId w:val="10"/>
  </w:num>
  <w:num w:numId="34">
    <w:abstractNumId w:val="18"/>
  </w:num>
  <w:num w:numId="35">
    <w:abstractNumId w:val="24"/>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8D"/>
    <w:rsid w:val="00015A85"/>
    <w:rsid w:val="00015DA1"/>
    <w:rsid w:val="00023553"/>
    <w:rsid w:val="000263AA"/>
    <w:rsid w:val="0004614C"/>
    <w:rsid w:val="00051089"/>
    <w:rsid w:val="00067EC4"/>
    <w:rsid w:val="00087D06"/>
    <w:rsid w:val="000909CD"/>
    <w:rsid w:val="0009182C"/>
    <w:rsid w:val="000A2566"/>
    <w:rsid w:val="000A26BA"/>
    <w:rsid w:val="000A3E71"/>
    <w:rsid w:val="000D1431"/>
    <w:rsid w:val="000D5940"/>
    <w:rsid w:val="000E20E9"/>
    <w:rsid w:val="00110649"/>
    <w:rsid w:val="00115BD6"/>
    <w:rsid w:val="0012156E"/>
    <w:rsid w:val="00123070"/>
    <w:rsid w:val="0015226A"/>
    <w:rsid w:val="00167728"/>
    <w:rsid w:val="00171F20"/>
    <w:rsid w:val="0017331F"/>
    <w:rsid w:val="00177979"/>
    <w:rsid w:val="00182080"/>
    <w:rsid w:val="0018690E"/>
    <w:rsid w:val="001A0289"/>
    <w:rsid w:val="001A6B9D"/>
    <w:rsid w:val="001C58D8"/>
    <w:rsid w:val="001F775E"/>
    <w:rsid w:val="002421F3"/>
    <w:rsid w:val="002550FA"/>
    <w:rsid w:val="00256BCD"/>
    <w:rsid w:val="00257722"/>
    <w:rsid w:val="00267764"/>
    <w:rsid w:val="00270CD4"/>
    <w:rsid w:val="00284577"/>
    <w:rsid w:val="00287A39"/>
    <w:rsid w:val="002B5190"/>
    <w:rsid w:val="002C2BF0"/>
    <w:rsid w:val="002C5C23"/>
    <w:rsid w:val="002E3ACC"/>
    <w:rsid w:val="002F05B2"/>
    <w:rsid w:val="002F1C39"/>
    <w:rsid w:val="00300763"/>
    <w:rsid w:val="00323679"/>
    <w:rsid w:val="00355876"/>
    <w:rsid w:val="003728DF"/>
    <w:rsid w:val="00381EC6"/>
    <w:rsid w:val="00393018"/>
    <w:rsid w:val="003A5A3A"/>
    <w:rsid w:val="003B0883"/>
    <w:rsid w:val="003B4B27"/>
    <w:rsid w:val="003C659D"/>
    <w:rsid w:val="003D1819"/>
    <w:rsid w:val="003D24D1"/>
    <w:rsid w:val="003E5A50"/>
    <w:rsid w:val="00411926"/>
    <w:rsid w:val="00414FAD"/>
    <w:rsid w:val="00420E8C"/>
    <w:rsid w:val="00424396"/>
    <w:rsid w:val="004371FB"/>
    <w:rsid w:val="004434B1"/>
    <w:rsid w:val="00465502"/>
    <w:rsid w:val="0046691C"/>
    <w:rsid w:val="0047516D"/>
    <w:rsid w:val="00477796"/>
    <w:rsid w:val="00483792"/>
    <w:rsid w:val="0048391B"/>
    <w:rsid w:val="004857B4"/>
    <w:rsid w:val="00487112"/>
    <w:rsid w:val="004A0CCC"/>
    <w:rsid w:val="004A303C"/>
    <w:rsid w:val="004A3DA9"/>
    <w:rsid w:val="004B5459"/>
    <w:rsid w:val="004B6B55"/>
    <w:rsid w:val="004C1FE7"/>
    <w:rsid w:val="004C6F13"/>
    <w:rsid w:val="004F3851"/>
    <w:rsid w:val="004F4F28"/>
    <w:rsid w:val="005058C7"/>
    <w:rsid w:val="0053701B"/>
    <w:rsid w:val="00543F4E"/>
    <w:rsid w:val="00554836"/>
    <w:rsid w:val="00555D12"/>
    <w:rsid w:val="0057073C"/>
    <w:rsid w:val="005828EE"/>
    <w:rsid w:val="005B24CA"/>
    <w:rsid w:val="005C28A3"/>
    <w:rsid w:val="005C64D1"/>
    <w:rsid w:val="005C7424"/>
    <w:rsid w:val="005D108E"/>
    <w:rsid w:val="005D4CE0"/>
    <w:rsid w:val="005E3ED8"/>
    <w:rsid w:val="005F1E5F"/>
    <w:rsid w:val="005F4B83"/>
    <w:rsid w:val="00604B2F"/>
    <w:rsid w:val="00607460"/>
    <w:rsid w:val="0061152D"/>
    <w:rsid w:val="006569D2"/>
    <w:rsid w:val="006646BB"/>
    <w:rsid w:val="00670D2D"/>
    <w:rsid w:val="00675929"/>
    <w:rsid w:val="006858EA"/>
    <w:rsid w:val="00690071"/>
    <w:rsid w:val="006A10A6"/>
    <w:rsid w:val="006B0993"/>
    <w:rsid w:val="006B5FED"/>
    <w:rsid w:val="006C5576"/>
    <w:rsid w:val="006D146C"/>
    <w:rsid w:val="006D4394"/>
    <w:rsid w:val="006D48CF"/>
    <w:rsid w:val="006D4F55"/>
    <w:rsid w:val="006E36D1"/>
    <w:rsid w:val="006F78C5"/>
    <w:rsid w:val="0070736A"/>
    <w:rsid w:val="00712155"/>
    <w:rsid w:val="00714D18"/>
    <w:rsid w:val="00730AE6"/>
    <w:rsid w:val="007379A9"/>
    <w:rsid w:val="00740995"/>
    <w:rsid w:val="00741273"/>
    <w:rsid w:val="00741A40"/>
    <w:rsid w:val="00742189"/>
    <w:rsid w:val="00743000"/>
    <w:rsid w:val="00760EEF"/>
    <w:rsid w:val="00763B12"/>
    <w:rsid w:val="007653C7"/>
    <w:rsid w:val="00791F04"/>
    <w:rsid w:val="00795473"/>
    <w:rsid w:val="00797D14"/>
    <w:rsid w:val="007A63B4"/>
    <w:rsid w:val="007C42D5"/>
    <w:rsid w:val="007D03AC"/>
    <w:rsid w:val="007D58FA"/>
    <w:rsid w:val="007D5EC0"/>
    <w:rsid w:val="007F3070"/>
    <w:rsid w:val="007F3220"/>
    <w:rsid w:val="007F3ED3"/>
    <w:rsid w:val="0081241C"/>
    <w:rsid w:val="008150E6"/>
    <w:rsid w:val="00832825"/>
    <w:rsid w:val="00836514"/>
    <w:rsid w:val="00853FF2"/>
    <w:rsid w:val="00863509"/>
    <w:rsid w:val="00866591"/>
    <w:rsid w:val="00882BF5"/>
    <w:rsid w:val="00896B82"/>
    <w:rsid w:val="008A5F9E"/>
    <w:rsid w:val="008B3C20"/>
    <w:rsid w:val="008C5370"/>
    <w:rsid w:val="008D510C"/>
    <w:rsid w:val="008D5C61"/>
    <w:rsid w:val="008F19FC"/>
    <w:rsid w:val="008F6144"/>
    <w:rsid w:val="00901441"/>
    <w:rsid w:val="00934C56"/>
    <w:rsid w:val="00937982"/>
    <w:rsid w:val="00940161"/>
    <w:rsid w:val="009440C4"/>
    <w:rsid w:val="0095049A"/>
    <w:rsid w:val="00971727"/>
    <w:rsid w:val="00972E02"/>
    <w:rsid w:val="00974F35"/>
    <w:rsid w:val="00983EDE"/>
    <w:rsid w:val="00996A01"/>
    <w:rsid w:val="009A113F"/>
    <w:rsid w:val="009A48A9"/>
    <w:rsid w:val="009D66CF"/>
    <w:rsid w:val="009F2665"/>
    <w:rsid w:val="009F4552"/>
    <w:rsid w:val="00A01617"/>
    <w:rsid w:val="00A160BB"/>
    <w:rsid w:val="00A207E5"/>
    <w:rsid w:val="00A241FD"/>
    <w:rsid w:val="00A31B4D"/>
    <w:rsid w:val="00A34BF6"/>
    <w:rsid w:val="00A36BF0"/>
    <w:rsid w:val="00A52184"/>
    <w:rsid w:val="00A7262E"/>
    <w:rsid w:val="00A74D06"/>
    <w:rsid w:val="00A81FA4"/>
    <w:rsid w:val="00A9388D"/>
    <w:rsid w:val="00A94172"/>
    <w:rsid w:val="00A94D38"/>
    <w:rsid w:val="00AA4C5A"/>
    <w:rsid w:val="00AB1B05"/>
    <w:rsid w:val="00AB6AA4"/>
    <w:rsid w:val="00AB6F67"/>
    <w:rsid w:val="00AB6FD2"/>
    <w:rsid w:val="00AB7465"/>
    <w:rsid w:val="00AC3C1D"/>
    <w:rsid w:val="00AC4639"/>
    <w:rsid w:val="00AC7D49"/>
    <w:rsid w:val="00AE2457"/>
    <w:rsid w:val="00AF7FB2"/>
    <w:rsid w:val="00B03556"/>
    <w:rsid w:val="00B341F8"/>
    <w:rsid w:val="00B3424B"/>
    <w:rsid w:val="00B41ED0"/>
    <w:rsid w:val="00B54BBD"/>
    <w:rsid w:val="00B5692E"/>
    <w:rsid w:val="00B56A1D"/>
    <w:rsid w:val="00B800ED"/>
    <w:rsid w:val="00BA210B"/>
    <w:rsid w:val="00BB240C"/>
    <w:rsid w:val="00BC2CDD"/>
    <w:rsid w:val="00BC7B81"/>
    <w:rsid w:val="00BD1FB3"/>
    <w:rsid w:val="00BE0B43"/>
    <w:rsid w:val="00BE2279"/>
    <w:rsid w:val="00C02579"/>
    <w:rsid w:val="00C26E49"/>
    <w:rsid w:val="00C4195D"/>
    <w:rsid w:val="00C44FC8"/>
    <w:rsid w:val="00CA02A0"/>
    <w:rsid w:val="00CA1E0A"/>
    <w:rsid w:val="00CB2665"/>
    <w:rsid w:val="00CE4987"/>
    <w:rsid w:val="00CE76BB"/>
    <w:rsid w:val="00D027CF"/>
    <w:rsid w:val="00D2398C"/>
    <w:rsid w:val="00D24C98"/>
    <w:rsid w:val="00D32853"/>
    <w:rsid w:val="00D33C1A"/>
    <w:rsid w:val="00D55755"/>
    <w:rsid w:val="00D7494B"/>
    <w:rsid w:val="00D77572"/>
    <w:rsid w:val="00D809EB"/>
    <w:rsid w:val="00D81574"/>
    <w:rsid w:val="00D85B8F"/>
    <w:rsid w:val="00DA2035"/>
    <w:rsid w:val="00DA7AD9"/>
    <w:rsid w:val="00DB135E"/>
    <w:rsid w:val="00DB58B6"/>
    <w:rsid w:val="00DB7F93"/>
    <w:rsid w:val="00DC0BAA"/>
    <w:rsid w:val="00DE52BE"/>
    <w:rsid w:val="00DE6E53"/>
    <w:rsid w:val="00E05F50"/>
    <w:rsid w:val="00E06941"/>
    <w:rsid w:val="00E1384A"/>
    <w:rsid w:val="00E22927"/>
    <w:rsid w:val="00E2535C"/>
    <w:rsid w:val="00E268A8"/>
    <w:rsid w:val="00E63706"/>
    <w:rsid w:val="00E70A2B"/>
    <w:rsid w:val="00EA0B30"/>
    <w:rsid w:val="00EA19E8"/>
    <w:rsid w:val="00EB4647"/>
    <w:rsid w:val="00EC46C1"/>
    <w:rsid w:val="00EE674E"/>
    <w:rsid w:val="00EE6BFC"/>
    <w:rsid w:val="00EF0D24"/>
    <w:rsid w:val="00EF56A1"/>
    <w:rsid w:val="00F00535"/>
    <w:rsid w:val="00F053E5"/>
    <w:rsid w:val="00F15862"/>
    <w:rsid w:val="00F21A2E"/>
    <w:rsid w:val="00F265A8"/>
    <w:rsid w:val="00F47293"/>
    <w:rsid w:val="00F47A79"/>
    <w:rsid w:val="00F62BFA"/>
    <w:rsid w:val="00F65670"/>
    <w:rsid w:val="00F75F72"/>
    <w:rsid w:val="00F83341"/>
    <w:rsid w:val="00F86FE2"/>
    <w:rsid w:val="00F87C3B"/>
    <w:rsid w:val="00F94983"/>
    <w:rsid w:val="00FA1163"/>
    <w:rsid w:val="00FB1C1B"/>
    <w:rsid w:val="00FC04DF"/>
    <w:rsid w:val="00FC1D4A"/>
    <w:rsid w:val="00FE7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F33F6"/>
  <w15:chartTrackingRefBased/>
  <w15:docId w15:val="{1A23AABD-FEE3-4110-9768-ADB5D6A1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fr-FR"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F3070"/>
    <w:pPr>
      <w:widowControl w:val="0"/>
      <w:autoSpaceDE w:val="0"/>
      <w:autoSpaceDN w:val="0"/>
      <w:spacing w:before="40" w:after="40" w:line="240" w:lineRule="atLeast"/>
      <w:jc w:val="both"/>
    </w:pPr>
    <w:rPr>
      <w:rFonts w:ascii="Calibri" w:hAnsi="Calibri"/>
      <w:color w:val="auto"/>
      <w:sz w:val="22"/>
      <w:szCs w:val="22"/>
      <w:lang w:eastAsia="en-GB" w:bidi="en-GB"/>
    </w:rPr>
  </w:style>
  <w:style w:type="paragraph" w:styleId="Titre1">
    <w:name w:val="heading 1"/>
    <w:basedOn w:val="Normal"/>
    <w:next w:val="Normal"/>
    <w:link w:val="Titre1Car"/>
    <w:uiPriority w:val="1"/>
    <w:qFormat/>
    <w:rsid w:val="004C1FE7"/>
    <w:pPr>
      <w:keepNext/>
      <w:outlineLvl w:val="0"/>
    </w:pPr>
    <w:rPr>
      <w:b/>
      <w:sz w:val="28"/>
      <w:szCs w:val="28"/>
    </w:rPr>
  </w:style>
  <w:style w:type="paragraph" w:styleId="Titre2">
    <w:name w:val="heading 2"/>
    <w:basedOn w:val="Normal"/>
    <w:next w:val="Normal"/>
    <w:link w:val="Titre2Car"/>
    <w:uiPriority w:val="1"/>
    <w:qFormat/>
    <w:rsid w:val="004C1FE7"/>
    <w:pPr>
      <w:keepNext/>
      <w:outlineLvl w:val="1"/>
    </w:pPr>
    <w:rPr>
      <w:b/>
    </w:rPr>
  </w:style>
  <w:style w:type="paragraph" w:styleId="Titre3">
    <w:name w:val="heading 3"/>
    <w:basedOn w:val="Normal"/>
    <w:next w:val="Normal"/>
    <w:link w:val="Titre3Car"/>
    <w:rsid w:val="004C1FE7"/>
    <w:pPr>
      <w:keepNext/>
      <w:outlineLvl w:val="2"/>
    </w:pPr>
    <w:rPr>
      <w:b/>
      <w:color w:val="D81602"/>
      <w:sz w:val="20"/>
      <w:szCs w:val="20"/>
      <w:u w:val="single"/>
    </w:rPr>
  </w:style>
  <w:style w:type="paragraph" w:styleId="Titre4">
    <w:name w:val="heading 4"/>
    <w:basedOn w:val="Normal"/>
    <w:next w:val="Normal"/>
    <w:link w:val="Titre4Car"/>
    <w:rsid w:val="004C1FE7"/>
    <w:pPr>
      <w:keepNext/>
      <w:tabs>
        <w:tab w:val="left" w:pos="3060"/>
        <w:tab w:val="left" w:pos="3960"/>
      </w:tabs>
      <w:ind w:left="2124" w:firstLine="707"/>
      <w:outlineLvl w:val="3"/>
    </w:pPr>
    <w:rPr>
      <w:b/>
      <w:color w:val="D81602"/>
      <w:sz w:val="20"/>
      <w:szCs w:val="20"/>
    </w:rPr>
  </w:style>
  <w:style w:type="paragraph" w:styleId="Titre5">
    <w:name w:val="heading 5"/>
    <w:basedOn w:val="Normal"/>
    <w:next w:val="Normal"/>
    <w:link w:val="Titre5Car"/>
    <w:rsid w:val="004C1FE7"/>
    <w:pPr>
      <w:keepNext/>
      <w:outlineLvl w:val="4"/>
    </w:pPr>
    <w:rPr>
      <w:b/>
      <w:smallCaps/>
    </w:rPr>
  </w:style>
  <w:style w:type="paragraph" w:styleId="Titre6">
    <w:name w:val="heading 6"/>
    <w:basedOn w:val="Normal"/>
    <w:next w:val="Normal"/>
    <w:link w:val="Titre6Car"/>
    <w:rsid w:val="004C1FE7"/>
    <w:pPr>
      <w:keepNext/>
      <w:outlineLvl w:val="5"/>
    </w:pPr>
    <w:rPr>
      <w:b/>
      <w:sz w:val="20"/>
      <w:szCs w:val="20"/>
    </w:rPr>
  </w:style>
  <w:style w:type="paragraph" w:styleId="Titre7">
    <w:name w:val="heading 7"/>
    <w:basedOn w:val="Normal"/>
    <w:next w:val="Normal"/>
    <w:link w:val="Titre7Car"/>
    <w:uiPriority w:val="9"/>
    <w:semiHidden/>
    <w:unhideWhenUsed/>
    <w:qFormat/>
    <w:rsid w:val="004C1FE7"/>
    <w:pPr>
      <w:keepNext/>
      <w:keepLines/>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C1FE7"/>
    <w:pPr>
      <w:keepNext/>
      <w:keepLines/>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C1FE7"/>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7293"/>
    <w:rPr>
      <w:rFonts w:eastAsia="Arial"/>
      <w:b/>
      <w:sz w:val="28"/>
      <w:szCs w:val="28"/>
      <w:lang w:eastAsia="fr-FR"/>
    </w:rPr>
  </w:style>
  <w:style w:type="character" w:customStyle="1" w:styleId="Titre2Car">
    <w:name w:val="Titre 2 Car"/>
    <w:basedOn w:val="Policepardfaut"/>
    <w:link w:val="Titre2"/>
    <w:rsid w:val="00F47293"/>
    <w:rPr>
      <w:rFonts w:eastAsia="Arial"/>
      <w:b/>
      <w:sz w:val="22"/>
      <w:szCs w:val="22"/>
      <w:lang w:eastAsia="fr-FR"/>
    </w:rPr>
  </w:style>
  <w:style w:type="paragraph" w:styleId="Adressedestinataire">
    <w:name w:val="envelope address"/>
    <w:basedOn w:val="Normal"/>
    <w:uiPriority w:val="99"/>
    <w:semiHidden/>
    <w:unhideWhenUsed/>
    <w:rsid w:val="004C1FE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semiHidden/>
    <w:unhideWhenUsed/>
    <w:rsid w:val="004C1FE7"/>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4C1FE7"/>
    <w:rPr>
      <w:i/>
      <w:iCs/>
    </w:rPr>
  </w:style>
  <w:style w:type="character" w:customStyle="1" w:styleId="AdresseHTMLCar">
    <w:name w:val="Adresse HTML Car"/>
    <w:basedOn w:val="Policepardfaut"/>
    <w:link w:val="AdresseHTML"/>
    <w:uiPriority w:val="99"/>
    <w:semiHidden/>
    <w:rsid w:val="004C1FE7"/>
    <w:rPr>
      <w:rFonts w:eastAsia="Arial"/>
      <w:i/>
      <w:iCs/>
      <w:lang w:eastAsia="fr-FR"/>
    </w:rPr>
  </w:style>
  <w:style w:type="paragraph" w:styleId="Bibliographie">
    <w:name w:val="Bibliography"/>
    <w:basedOn w:val="Normal"/>
    <w:next w:val="Normal"/>
    <w:uiPriority w:val="37"/>
    <w:semiHidden/>
    <w:unhideWhenUsed/>
    <w:rsid w:val="004C1FE7"/>
  </w:style>
  <w:style w:type="paragraph" w:styleId="Citation">
    <w:name w:val="Quote"/>
    <w:basedOn w:val="Normal"/>
    <w:next w:val="Normal"/>
    <w:link w:val="CitationCar"/>
    <w:uiPriority w:val="29"/>
    <w:qFormat/>
    <w:rsid w:val="004C1FE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C1FE7"/>
    <w:rPr>
      <w:rFonts w:eastAsia="Arial"/>
      <w:i/>
      <w:iCs/>
      <w:color w:val="404040" w:themeColor="text1" w:themeTint="BF"/>
      <w:lang w:eastAsia="fr-FR"/>
    </w:rPr>
  </w:style>
  <w:style w:type="paragraph" w:styleId="Citationintense">
    <w:name w:val="Intense Quote"/>
    <w:basedOn w:val="Normal"/>
    <w:next w:val="Normal"/>
    <w:link w:val="CitationintenseCar"/>
    <w:uiPriority w:val="30"/>
    <w:qFormat/>
    <w:rsid w:val="004C1F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C1FE7"/>
    <w:rPr>
      <w:rFonts w:eastAsia="Arial"/>
      <w:i/>
      <w:iCs/>
      <w:color w:val="5B9BD5" w:themeColor="accent1"/>
      <w:lang w:eastAsia="fr-FR"/>
    </w:rPr>
  </w:style>
  <w:style w:type="paragraph" w:styleId="Commentaire">
    <w:name w:val="annotation text"/>
    <w:basedOn w:val="Normal"/>
    <w:link w:val="CommentaireCar"/>
    <w:uiPriority w:val="99"/>
    <w:unhideWhenUsed/>
    <w:rsid w:val="004C1FE7"/>
    <w:rPr>
      <w:sz w:val="20"/>
      <w:szCs w:val="20"/>
    </w:rPr>
  </w:style>
  <w:style w:type="character" w:customStyle="1" w:styleId="CommentaireCar">
    <w:name w:val="Commentaire Car"/>
    <w:basedOn w:val="Policepardfaut"/>
    <w:link w:val="Commentaire"/>
    <w:uiPriority w:val="99"/>
    <w:rsid w:val="004C1FE7"/>
    <w:rPr>
      <w:rFonts w:eastAsia="Arial"/>
      <w:sz w:val="20"/>
      <w:szCs w:val="20"/>
      <w:lang w:eastAsia="fr-FR"/>
    </w:rPr>
  </w:style>
  <w:style w:type="paragraph" w:styleId="Corpsdetexte">
    <w:name w:val="Body Text"/>
    <w:basedOn w:val="Normal"/>
    <w:link w:val="CorpsdetexteCar"/>
    <w:uiPriority w:val="1"/>
    <w:unhideWhenUsed/>
    <w:rsid w:val="004C1FE7"/>
    <w:pPr>
      <w:spacing w:after="120"/>
    </w:pPr>
  </w:style>
  <w:style w:type="character" w:customStyle="1" w:styleId="CorpsdetexteCar">
    <w:name w:val="Corps de texte Car"/>
    <w:basedOn w:val="Policepardfaut"/>
    <w:link w:val="Corpsdetexte"/>
    <w:uiPriority w:val="99"/>
    <w:semiHidden/>
    <w:rsid w:val="004C1FE7"/>
    <w:rPr>
      <w:rFonts w:eastAsia="Arial"/>
      <w:lang w:eastAsia="fr-FR"/>
    </w:rPr>
  </w:style>
  <w:style w:type="paragraph" w:styleId="Corpsdetexte2">
    <w:name w:val="Body Text 2"/>
    <w:basedOn w:val="Normal"/>
    <w:link w:val="Corpsdetexte2Car"/>
    <w:uiPriority w:val="99"/>
    <w:semiHidden/>
    <w:unhideWhenUsed/>
    <w:rsid w:val="004C1FE7"/>
    <w:pPr>
      <w:spacing w:after="120" w:line="480" w:lineRule="auto"/>
    </w:pPr>
  </w:style>
  <w:style w:type="character" w:customStyle="1" w:styleId="Corpsdetexte2Car">
    <w:name w:val="Corps de texte 2 Car"/>
    <w:basedOn w:val="Policepardfaut"/>
    <w:link w:val="Corpsdetexte2"/>
    <w:uiPriority w:val="99"/>
    <w:semiHidden/>
    <w:rsid w:val="004C1FE7"/>
    <w:rPr>
      <w:rFonts w:eastAsia="Arial"/>
      <w:lang w:eastAsia="fr-FR"/>
    </w:rPr>
  </w:style>
  <w:style w:type="paragraph" w:styleId="Corpsdetexte3">
    <w:name w:val="Body Text 3"/>
    <w:basedOn w:val="Normal"/>
    <w:link w:val="Corpsdetexte3Car"/>
    <w:uiPriority w:val="99"/>
    <w:semiHidden/>
    <w:unhideWhenUsed/>
    <w:rsid w:val="004C1FE7"/>
    <w:pPr>
      <w:spacing w:after="120"/>
    </w:pPr>
    <w:rPr>
      <w:sz w:val="16"/>
      <w:szCs w:val="16"/>
    </w:rPr>
  </w:style>
  <w:style w:type="character" w:customStyle="1" w:styleId="Corpsdetexte3Car">
    <w:name w:val="Corps de texte 3 Car"/>
    <w:basedOn w:val="Policepardfaut"/>
    <w:link w:val="Corpsdetexte3"/>
    <w:uiPriority w:val="99"/>
    <w:semiHidden/>
    <w:rsid w:val="004C1FE7"/>
    <w:rPr>
      <w:rFonts w:eastAsia="Arial"/>
      <w:sz w:val="16"/>
      <w:szCs w:val="16"/>
      <w:lang w:eastAsia="fr-FR"/>
    </w:rPr>
  </w:style>
  <w:style w:type="paragraph" w:styleId="Date">
    <w:name w:val="Date"/>
    <w:basedOn w:val="Normal"/>
    <w:next w:val="Normal"/>
    <w:link w:val="DateCar"/>
    <w:uiPriority w:val="99"/>
    <w:semiHidden/>
    <w:unhideWhenUsed/>
    <w:rsid w:val="004C1FE7"/>
  </w:style>
  <w:style w:type="character" w:customStyle="1" w:styleId="DateCar">
    <w:name w:val="Date Car"/>
    <w:basedOn w:val="Policepardfaut"/>
    <w:link w:val="Date"/>
    <w:uiPriority w:val="99"/>
    <w:semiHidden/>
    <w:rsid w:val="004C1FE7"/>
    <w:rPr>
      <w:rFonts w:eastAsia="Arial"/>
      <w:lang w:eastAsia="fr-FR"/>
    </w:rPr>
  </w:style>
  <w:style w:type="paragraph" w:styleId="En-tte">
    <w:name w:val="header"/>
    <w:basedOn w:val="Normal"/>
    <w:link w:val="En-tteCar"/>
    <w:uiPriority w:val="99"/>
    <w:unhideWhenUsed/>
    <w:rsid w:val="004C1FE7"/>
    <w:pPr>
      <w:tabs>
        <w:tab w:val="center" w:pos="4536"/>
        <w:tab w:val="right" w:pos="9072"/>
      </w:tabs>
    </w:pPr>
  </w:style>
  <w:style w:type="character" w:customStyle="1" w:styleId="En-tteCar">
    <w:name w:val="En-tête Car"/>
    <w:basedOn w:val="Policepardfaut"/>
    <w:link w:val="En-tte"/>
    <w:uiPriority w:val="99"/>
    <w:rsid w:val="004C1FE7"/>
    <w:rPr>
      <w:rFonts w:eastAsia="Arial"/>
      <w:lang w:eastAsia="fr-FR"/>
    </w:rPr>
  </w:style>
  <w:style w:type="paragraph" w:styleId="En-ttedemessage">
    <w:name w:val="Message Header"/>
    <w:basedOn w:val="Normal"/>
    <w:link w:val="En-ttedemessageCar"/>
    <w:uiPriority w:val="99"/>
    <w:semiHidden/>
    <w:unhideWhenUsed/>
    <w:rsid w:val="004C1F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4C1FE7"/>
    <w:rPr>
      <w:rFonts w:asciiTheme="majorHAnsi" w:eastAsiaTheme="majorEastAsia" w:hAnsiTheme="majorHAnsi" w:cstheme="majorBidi"/>
      <w:shd w:val="pct20" w:color="auto" w:fill="auto"/>
      <w:lang w:eastAsia="fr-FR"/>
    </w:rPr>
  </w:style>
  <w:style w:type="paragraph" w:styleId="En-ttedetabledesmatires">
    <w:name w:val="TOC Heading"/>
    <w:basedOn w:val="Titre1"/>
    <w:next w:val="Normal"/>
    <w:uiPriority w:val="39"/>
    <w:semiHidden/>
    <w:unhideWhenUsed/>
    <w:qFormat/>
    <w:rsid w:val="004C1FE7"/>
    <w:pPr>
      <w:keepLines/>
      <w:widowControl/>
      <w:spacing w:before="480" w:line="276" w:lineRule="auto"/>
      <w:outlineLvl w:val="9"/>
    </w:pPr>
    <w:rPr>
      <w:rFonts w:asciiTheme="majorHAnsi" w:eastAsiaTheme="majorEastAsia" w:hAnsiTheme="majorHAnsi" w:cstheme="majorBidi"/>
      <w:bCs/>
      <w:color w:val="2E74B5" w:themeColor="accent1" w:themeShade="BF"/>
    </w:rPr>
  </w:style>
  <w:style w:type="paragraph" w:styleId="Explorateurdedocuments">
    <w:name w:val="Document Map"/>
    <w:basedOn w:val="Normal"/>
    <w:link w:val="ExplorateurdedocumentsCar"/>
    <w:uiPriority w:val="99"/>
    <w:semiHidden/>
    <w:unhideWhenUsed/>
    <w:rsid w:val="004C1FE7"/>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C1FE7"/>
    <w:rPr>
      <w:rFonts w:ascii="Segoe UI" w:eastAsia="Arial" w:hAnsi="Segoe UI" w:cs="Segoe UI"/>
      <w:sz w:val="16"/>
      <w:szCs w:val="16"/>
      <w:lang w:eastAsia="fr-FR"/>
    </w:rPr>
  </w:style>
  <w:style w:type="paragraph" w:styleId="Formuledepolitesse">
    <w:name w:val="Closing"/>
    <w:basedOn w:val="Normal"/>
    <w:link w:val="FormuledepolitesseCar"/>
    <w:uiPriority w:val="99"/>
    <w:semiHidden/>
    <w:unhideWhenUsed/>
    <w:rsid w:val="004C1FE7"/>
    <w:pPr>
      <w:ind w:left="4252"/>
    </w:pPr>
  </w:style>
  <w:style w:type="character" w:customStyle="1" w:styleId="FormuledepolitesseCar">
    <w:name w:val="Formule de politesse Car"/>
    <w:basedOn w:val="Policepardfaut"/>
    <w:link w:val="Formuledepolitesse"/>
    <w:uiPriority w:val="99"/>
    <w:semiHidden/>
    <w:rsid w:val="004C1FE7"/>
    <w:rPr>
      <w:rFonts w:eastAsia="Arial"/>
      <w:lang w:eastAsia="fr-FR"/>
    </w:rPr>
  </w:style>
  <w:style w:type="paragraph" w:styleId="Index1">
    <w:name w:val="index 1"/>
    <w:basedOn w:val="Normal"/>
    <w:next w:val="Normal"/>
    <w:autoRedefine/>
    <w:uiPriority w:val="99"/>
    <w:semiHidden/>
    <w:unhideWhenUsed/>
    <w:rsid w:val="004C1FE7"/>
    <w:pPr>
      <w:ind w:left="240" w:hanging="240"/>
    </w:pPr>
  </w:style>
  <w:style w:type="paragraph" w:styleId="Index2">
    <w:name w:val="index 2"/>
    <w:basedOn w:val="Normal"/>
    <w:next w:val="Normal"/>
    <w:autoRedefine/>
    <w:uiPriority w:val="99"/>
    <w:semiHidden/>
    <w:unhideWhenUsed/>
    <w:rsid w:val="004C1FE7"/>
    <w:pPr>
      <w:ind w:left="480" w:hanging="240"/>
    </w:pPr>
  </w:style>
  <w:style w:type="paragraph" w:styleId="Index3">
    <w:name w:val="index 3"/>
    <w:basedOn w:val="Normal"/>
    <w:next w:val="Normal"/>
    <w:autoRedefine/>
    <w:uiPriority w:val="99"/>
    <w:semiHidden/>
    <w:unhideWhenUsed/>
    <w:rsid w:val="004C1FE7"/>
    <w:pPr>
      <w:ind w:left="720" w:hanging="240"/>
    </w:pPr>
  </w:style>
  <w:style w:type="paragraph" w:styleId="Index4">
    <w:name w:val="index 4"/>
    <w:basedOn w:val="Normal"/>
    <w:next w:val="Normal"/>
    <w:autoRedefine/>
    <w:uiPriority w:val="99"/>
    <w:semiHidden/>
    <w:unhideWhenUsed/>
    <w:rsid w:val="004C1FE7"/>
    <w:pPr>
      <w:ind w:left="960" w:hanging="240"/>
    </w:pPr>
  </w:style>
  <w:style w:type="paragraph" w:styleId="Index5">
    <w:name w:val="index 5"/>
    <w:basedOn w:val="Normal"/>
    <w:next w:val="Normal"/>
    <w:autoRedefine/>
    <w:uiPriority w:val="99"/>
    <w:semiHidden/>
    <w:unhideWhenUsed/>
    <w:rsid w:val="004C1FE7"/>
    <w:pPr>
      <w:ind w:left="1200" w:hanging="240"/>
    </w:pPr>
  </w:style>
  <w:style w:type="paragraph" w:styleId="Index6">
    <w:name w:val="index 6"/>
    <w:basedOn w:val="Normal"/>
    <w:next w:val="Normal"/>
    <w:autoRedefine/>
    <w:uiPriority w:val="99"/>
    <w:semiHidden/>
    <w:unhideWhenUsed/>
    <w:rsid w:val="004C1FE7"/>
    <w:pPr>
      <w:ind w:left="1440" w:hanging="240"/>
    </w:pPr>
  </w:style>
  <w:style w:type="paragraph" w:styleId="Index7">
    <w:name w:val="index 7"/>
    <w:basedOn w:val="Normal"/>
    <w:next w:val="Normal"/>
    <w:autoRedefine/>
    <w:uiPriority w:val="99"/>
    <w:semiHidden/>
    <w:unhideWhenUsed/>
    <w:rsid w:val="004C1FE7"/>
    <w:pPr>
      <w:ind w:left="1680" w:hanging="240"/>
    </w:pPr>
  </w:style>
  <w:style w:type="paragraph" w:styleId="Index8">
    <w:name w:val="index 8"/>
    <w:basedOn w:val="Normal"/>
    <w:next w:val="Normal"/>
    <w:autoRedefine/>
    <w:uiPriority w:val="99"/>
    <w:semiHidden/>
    <w:unhideWhenUsed/>
    <w:rsid w:val="004C1FE7"/>
    <w:pPr>
      <w:ind w:left="1920" w:hanging="240"/>
    </w:pPr>
  </w:style>
  <w:style w:type="paragraph" w:styleId="Index9">
    <w:name w:val="index 9"/>
    <w:basedOn w:val="Normal"/>
    <w:next w:val="Normal"/>
    <w:autoRedefine/>
    <w:uiPriority w:val="99"/>
    <w:semiHidden/>
    <w:unhideWhenUsed/>
    <w:rsid w:val="004C1FE7"/>
    <w:pPr>
      <w:ind w:left="2160" w:hanging="240"/>
    </w:pPr>
  </w:style>
  <w:style w:type="paragraph" w:styleId="Lgende">
    <w:name w:val="caption"/>
    <w:basedOn w:val="Normal"/>
    <w:next w:val="Normal"/>
    <w:uiPriority w:val="35"/>
    <w:semiHidden/>
    <w:unhideWhenUsed/>
    <w:qFormat/>
    <w:rsid w:val="004C1FE7"/>
    <w:pPr>
      <w:spacing w:after="200"/>
    </w:pPr>
    <w:rPr>
      <w:i/>
      <w:iCs/>
      <w:color w:val="44546A" w:themeColor="text2"/>
      <w:sz w:val="18"/>
      <w:szCs w:val="18"/>
    </w:rPr>
  </w:style>
  <w:style w:type="character" w:styleId="Lienhypertexte">
    <w:name w:val="Hyperlink"/>
    <w:uiPriority w:val="99"/>
    <w:rsid w:val="004C1FE7"/>
    <w:rPr>
      <w:color w:val="0000FF"/>
      <w:u w:val="single"/>
    </w:rPr>
  </w:style>
  <w:style w:type="paragraph" w:styleId="Liste">
    <w:name w:val="List"/>
    <w:basedOn w:val="Normal"/>
    <w:uiPriority w:val="99"/>
    <w:semiHidden/>
    <w:unhideWhenUsed/>
    <w:rsid w:val="004C1FE7"/>
    <w:pPr>
      <w:ind w:left="283" w:hanging="283"/>
      <w:contextualSpacing/>
    </w:pPr>
  </w:style>
  <w:style w:type="paragraph" w:styleId="Liste2">
    <w:name w:val="List 2"/>
    <w:basedOn w:val="Normal"/>
    <w:uiPriority w:val="99"/>
    <w:semiHidden/>
    <w:unhideWhenUsed/>
    <w:rsid w:val="004C1FE7"/>
    <w:pPr>
      <w:ind w:left="566" w:hanging="283"/>
      <w:contextualSpacing/>
    </w:pPr>
  </w:style>
  <w:style w:type="paragraph" w:styleId="Liste3">
    <w:name w:val="List 3"/>
    <w:basedOn w:val="Normal"/>
    <w:uiPriority w:val="99"/>
    <w:semiHidden/>
    <w:unhideWhenUsed/>
    <w:rsid w:val="004C1FE7"/>
    <w:pPr>
      <w:ind w:left="849" w:hanging="283"/>
      <w:contextualSpacing/>
    </w:pPr>
  </w:style>
  <w:style w:type="paragraph" w:styleId="Liste4">
    <w:name w:val="List 4"/>
    <w:basedOn w:val="Normal"/>
    <w:uiPriority w:val="99"/>
    <w:semiHidden/>
    <w:unhideWhenUsed/>
    <w:rsid w:val="004C1FE7"/>
    <w:pPr>
      <w:ind w:left="1132" w:hanging="283"/>
      <w:contextualSpacing/>
    </w:pPr>
  </w:style>
  <w:style w:type="paragraph" w:styleId="Liste5">
    <w:name w:val="List 5"/>
    <w:basedOn w:val="Normal"/>
    <w:uiPriority w:val="99"/>
    <w:semiHidden/>
    <w:unhideWhenUsed/>
    <w:rsid w:val="004C1FE7"/>
    <w:pPr>
      <w:ind w:left="1415" w:hanging="283"/>
      <w:contextualSpacing/>
    </w:pPr>
  </w:style>
  <w:style w:type="paragraph" w:styleId="Listenumros">
    <w:name w:val="List Number"/>
    <w:basedOn w:val="Normal"/>
    <w:uiPriority w:val="99"/>
    <w:semiHidden/>
    <w:unhideWhenUsed/>
    <w:rsid w:val="004C1FE7"/>
    <w:pPr>
      <w:numPr>
        <w:numId w:val="2"/>
      </w:numPr>
      <w:contextualSpacing/>
    </w:pPr>
  </w:style>
  <w:style w:type="paragraph" w:styleId="Listenumros2">
    <w:name w:val="List Number 2"/>
    <w:basedOn w:val="Normal"/>
    <w:uiPriority w:val="99"/>
    <w:semiHidden/>
    <w:unhideWhenUsed/>
    <w:rsid w:val="004C1FE7"/>
    <w:pPr>
      <w:numPr>
        <w:numId w:val="4"/>
      </w:numPr>
      <w:contextualSpacing/>
    </w:pPr>
  </w:style>
  <w:style w:type="paragraph" w:styleId="Listenumros3">
    <w:name w:val="List Number 3"/>
    <w:basedOn w:val="Normal"/>
    <w:uiPriority w:val="99"/>
    <w:semiHidden/>
    <w:unhideWhenUsed/>
    <w:rsid w:val="004C1FE7"/>
    <w:pPr>
      <w:numPr>
        <w:numId w:val="6"/>
      </w:numPr>
      <w:contextualSpacing/>
    </w:pPr>
  </w:style>
  <w:style w:type="paragraph" w:styleId="Listenumros4">
    <w:name w:val="List Number 4"/>
    <w:basedOn w:val="Normal"/>
    <w:uiPriority w:val="99"/>
    <w:semiHidden/>
    <w:unhideWhenUsed/>
    <w:rsid w:val="004C1FE7"/>
    <w:pPr>
      <w:numPr>
        <w:numId w:val="8"/>
      </w:numPr>
      <w:contextualSpacing/>
    </w:pPr>
  </w:style>
  <w:style w:type="paragraph" w:styleId="Listenumros5">
    <w:name w:val="List Number 5"/>
    <w:basedOn w:val="Normal"/>
    <w:uiPriority w:val="99"/>
    <w:semiHidden/>
    <w:unhideWhenUsed/>
    <w:rsid w:val="004C1FE7"/>
    <w:pPr>
      <w:numPr>
        <w:numId w:val="10"/>
      </w:numPr>
      <w:contextualSpacing/>
    </w:pPr>
  </w:style>
  <w:style w:type="paragraph" w:styleId="Listepuces">
    <w:name w:val="List Bullet"/>
    <w:basedOn w:val="Normal"/>
    <w:uiPriority w:val="99"/>
    <w:semiHidden/>
    <w:unhideWhenUsed/>
    <w:rsid w:val="004C1FE7"/>
    <w:pPr>
      <w:numPr>
        <w:numId w:val="12"/>
      </w:numPr>
      <w:contextualSpacing/>
    </w:pPr>
  </w:style>
  <w:style w:type="paragraph" w:styleId="Listepuces2">
    <w:name w:val="List Bullet 2"/>
    <w:basedOn w:val="Normal"/>
    <w:uiPriority w:val="99"/>
    <w:semiHidden/>
    <w:unhideWhenUsed/>
    <w:rsid w:val="004C1FE7"/>
    <w:pPr>
      <w:numPr>
        <w:numId w:val="14"/>
      </w:numPr>
      <w:contextualSpacing/>
    </w:pPr>
  </w:style>
  <w:style w:type="paragraph" w:styleId="Listepuces3">
    <w:name w:val="List Bullet 3"/>
    <w:basedOn w:val="Normal"/>
    <w:uiPriority w:val="99"/>
    <w:semiHidden/>
    <w:unhideWhenUsed/>
    <w:rsid w:val="004C1FE7"/>
    <w:pPr>
      <w:numPr>
        <w:numId w:val="16"/>
      </w:numPr>
      <w:contextualSpacing/>
    </w:pPr>
  </w:style>
  <w:style w:type="paragraph" w:styleId="Listepuces4">
    <w:name w:val="List Bullet 4"/>
    <w:basedOn w:val="Normal"/>
    <w:uiPriority w:val="99"/>
    <w:semiHidden/>
    <w:unhideWhenUsed/>
    <w:rsid w:val="004C1FE7"/>
    <w:pPr>
      <w:numPr>
        <w:numId w:val="18"/>
      </w:numPr>
      <w:contextualSpacing/>
    </w:pPr>
  </w:style>
  <w:style w:type="paragraph" w:styleId="Listepuces5">
    <w:name w:val="List Bullet 5"/>
    <w:basedOn w:val="Normal"/>
    <w:uiPriority w:val="99"/>
    <w:semiHidden/>
    <w:unhideWhenUsed/>
    <w:rsid w:val="004C1FE7"/>
    <w:pPr>
      <w:numPr>
        <w:numId w:val="20"/>
      </w:numPr>
      <w:contextualSpacing/>
    </w:pPr>
  </w:style>
  <w:style w:type="paragraph" w:styleId="Listecontinue">
    <w:name w:val="List Continue"/>
    <w:basedOn w:val="Normal"/>
    <w:uiPriority w:val="99"/>
    <w:semiHidden/>
    <w:unhideWhenUsed/>
    <w:rsid w:val="004C1FE7"/>
    <w:pPr>
      <w:spacing w:after="120"/>
      <w:ind w:left="283"/>
      <w:contextualSpacing/>
    </w:pPr>
  </w:style>
  <w:style w:type="paragraph" w:styleId="Listecontinue2">
    <w:name w:val="List Continue 2"/>
    <w:basedOn w:val="Normal"/>
    <w:uiPriority w:val="99"/>
    <w:semiHidden/>
    <w:unhideWhenUsed/>
    <w:rsid w:val="004C1FE7"/>
    <w:pPr>
      <w:spacing w:after="120"/>
      <w:ind w:left="566"/>
      <w:contextualSpacing/>
    </w:pPr>
  </w:style>
  <w:style w:type="paragraph" w:styleId="Listecontinue3">
    <w:name w:val="List Continue 3"/>
    <w:basedOn w:val="Normal"/>
    <w:uiPriority w:val="99"/>
    <w:semiHidden/>
    <w:unhideWhenUsed/>
    <w:rsid w:val="004C1FE7"/>
    <w:pPr>
      <w:spacing w:after="120"/>
      <w:ind w:left="849"/>
      <w:contextualSpacing/>
    </w:pPr>
  </w:style>
  <w:style w:type="paragraph" w:styleId="Listecontinue4">
    <w:name w:val="List Continue 4"/>
    <w:basedOn w:val="Normal"/>
    <w:uiPriority w:val="99"/>
    <w:semiHidden/>
    <w:unhideWhenUsed/>
    <w:rsid w:val="004C1FE7"/>
    <w:pPr>
      <w:spacing w:after="120"/>
      <w:ind w:left="1132"/>
      <w:contextualSpacing/>
    </w:pPr>
  </w:style>
  <w:style w:type="paragraph" w:styleId="Listecontinue5">
    <w:name w:val="List Continue 5"/>
    <w:basedOn w:val="Normal"/>
    <w:uiPriority w:val="99"/>
    <w:semiHidden/>
    <w:unhideWhenUsed/>
    <w:rsid w:val="004C1FE7"/>
    <w:pPr>
      <w:spacing w:after="120"/>
      <w:ind w:left="1415"/>
      <w:contextualSpacing/>
    </w:pPr>
  </w:style>
  <w:style w:type="character" w:styleId="Marquedecommentaire">
    <w:name w:val="annotation reference"/>
    <w:basedOn w:val="Policepardfaut"/>
    <w:uiPriority w:val="99"/>
    <w:semiHidden/>
    <w:unhideWhenUsed/>
    <w:rsid w:val="004C1FE7"/>
    <w:rPr>
      <w:sz w:val="16"/>
      <w:szCs w:val="16"/>
    </w:rPr>
  </w:style>
  <w:style w:type="paragraph" w:styleId="NormalWeb">
    <w:name w:val="Normal (Web)"/>
    <w:basedOn w:val="Normal"/>
    <w:uiPriority w:val="99"/>
    <w:semiHidden/>
    <w:unhideWhenUsed/>
    <w:rsid w:val="004C1FE7"/>
    <w:rPr>
      <w:rFonts w:ascii="Times New Roman" w:hAnsi="Times New Roman" w:cs="Times New Roman"/>
    </w:rPr>
  </w:style>
  <w:style w:type="paragraph" w:styleId="Normalcentr">
    <w:name w:val="Block Text"/>
    <w:basedOn w:val="Normal"/>
    <w:uiPriority w:val="99"/>
    <w:semiHidden/>
    <w:unhideWhenUsed/>
    <w:rsid w:val="004C1FE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Notedebasdepage">
    <w:name w:val="footnote text"/>
    <w:basedOn w:val="Normal"/>
    <w:link w:val="NotedebasdepageCar"/>
    <w:uiPriority w:val="99"/>
    <w:semiHidden/>
    <w:unhideWhenUsed/>
    <w:rsid w:val="004C1FE7"/>
    <w:rPr>
      <w:sz w:val="20"/>
      <w:szCs w:val="20"/>
    </w:rPr>
  </w:style>
  <w:style w:type="character" w:customStyle="1" w:styleId="NotedebasdepageCar">
    <w:name w:val="Note de bas de page Car"/>
    <w:basedOn w:val="Policepardfaut"/>
    <w:link w:val="Notedebasdepage"/>
    <w:uiPriority w:val="99"/>
    <w:semiHidden/>
    <w:rsid w:val="004C1FE7"/>
    <w:rPr>
      <w:rFonts w:eastAsia="Arial"/>
      <w:sz w:val="20"/>
      <w:szCs w:val="20"/>
      <w:lang w:eastAsia="fr-FR"/>
    </w:rPr>
  </w:style>
  <w:style w:type="paragraph" w:styleId="Notedefin">
    <w:name w:val="endnote text"/>
    <w:basedOn w:val="Normal"/>
    <w:link w:val="NotedefinCar"/>
    <w:uiPriority w:val="99"/>
    <w:semiHidden/>
    <w:unhideWhenUsed/>
    <w:rsid w:val="004C1FE7"/>
    <w:rPr>
      <w:sz w:val="20"/>
      <w:szCs w:val="20"/>
    </w:rPr>
  </w:style>
  <w:style w:type="character" w:customStyle="1" w:styleId="NotedefinCar">
    <w:name w:val="Note de fin Car"/>
    <w:basedOn w:val="Policepardfaut"/>
    <w:link w:val="Notedefin"/>
    <w:uiPriority w:val="99"/>
    <w:semiHidden/>
    <w:rsid w:val="004C1FE7"/>
    <w:rPr>
      <w:rFonts w:eastAsia="Arial"/>
      <w:sz w:val="20"/>
      <w:szCs w:val="20"/>
      <w:lang w:eastAsia="fr-FR"/>
    </w:rPr>
  </w:style>
  <w:style w:type="paragraph" w:styleId="Objetducommentaire">
    <w:name w:val="annotation subject"/>
    <w:basedOn w:val="Commentaire"/>
    <w:next w:val="Commentaire"/>
    <w:link w:val="ObjetducommentaireCar"/>
    <w:uiPriority w:val="99"/>
    <w:semiHidden/>
    <w:unhideWhenUsed/>
    <w:rsid w:val="004C1FE7"/>
    <w:rPr>
      <w:b/>
      <w:bCs/>
    </w:rPr>
  </w:style>
  <w:style w:type="character" w:customStyle="1" w:styleId="ObjetducommentaireCar">
    <w:name w:val="Objet du commentaire Car"/>
    <w:basedOn w:val="CommentaireCar"/>
    <w:link w:val="Objetducommentaire"/>
    <w:uiPriority w:val="99"/>
    <w:semiHidden/>
    <w:rsid w:val="004C1FE7"/>
    <w:rPr>
      <w:rFonts w:eastAsia="Arial"/>
      <w:b/>
      <w:bCs/>
      <w:sz w:val="20"/>
      <w:szCs w:val="20"/>
      <w:lang w:eastAsia="fr-FR"/>
    </w:rPr>
  </w:style>
  <w:style w:type="paragraph" w:styleId="Paragraphedeliste">
    <w:name w:val="List Paragraph"/>
    <w:aliases w:val="Indicator,FSC List,listeabc"/>
    <w:basedOn w:val="Normal"/>
    <w:link w:val="ParagraphedelisteCar"/>
    <w:uiPriority w:val="34"/>
    <w:qFormat/>
    <w:rsid w:val="004C1FE7"/>
    <w:pPr>
      <w:widowControl/>
      <w:spacing w:after="200" w:line="276" w:lineRule="auto"/>
      <w:ind w:left="720"/>
      <w:contextualSpacing/>
    </w:pPr>
    <w:rPr>
      <w:rFonts w:asciiTheme="minorHAnsi" w:eastAsiaTheme="minorHAnsi" w:hAnsiTheme="minorHAnsi" w:cstheme="minorBidi"/>
      <w:lang w:eastAsia="en-US"/>
    </w:rPr>
  </w:style>
  <w:style w:type="paragraph" w:styleId="Pieddepage">
    <w:name w:val="footer"/>
    <w:basedOn w:val="Normal"/>
    <w:link w:val="PieddepageCar"/>
    <w:uiPriority w:val="99"/>
    <w:unhideWhenUsed/>
    <w:rsid w:val="004C1FE7"/>
    <w:pPr>
      <w:tabs>
        <w:tab w:val="center" w:pos="4536"/>
        <w:tab w:val="right" w:pos="9072"/>
      </w:tabs>
    </w:pPr>
  </w:style>
  <w:style w:type="character" w:customStyle="1" w:styleId="PieddepageCar">
    <w:name w:val="Pied de page Car"/>
    <w:basedOn w:val="Policepardfaut"/>
    <w:link w:val="Pieddepage"/>
    <w:uiPriority w:val="99"/>
    <w:rsid w:val="004C1FE7"/>
    <w:rPr>
      <w:rFonts w:eastAsia="Arial"/>
      <w:lang w:eastAsia="fr-FR"/>
    </w:rPr>
  </w:style>
  <w:style w:type="paragraph" w:styleId="PrformatHTML">
    <w:name w:val="HTML Preformatted"/>
    <w:basedOn w:val="Normal"/>
    <w:link w:val="PrformatHTMLCar"/>
    <w:uiPriority w:val="99"/>
    <w:semiHidden/>
    <w:unhideWhenUsed/>
    <w:rsid w:val="004C1FE7"/>
    <w:rPr>
      <w:rFonts w:ascii="Consolas" w:hAnsi="Consolas"/>
      <w:sz w:val="20"/>
      <w:szCs w:val="20"/>
    </w:rPr>
  </w:style>
  <w:style w:type="character" w:customStyle="1" w:styleId="PrformatHTMLCar">
    <w:name w:val="Préformaté HTML Car"/>
    <w:basedOn w:val="Policepardfaut"/>
    <w:link w:val="PrformatHTML"/>
    <w:uiPriority w:val="99"/>
    <w:semiHidden/>
    <w:rsid w:val="004C1FE7"/>
    <w:rPr>
      <w:rFonts w:ascii="Consolas" w:eastAsia="Arial" w:hAnsi="Consolas"/>
      <w:sz w:val="20"/>
      <w:szCs w:val="20"/>
      <w:lang w:eastAsia="fr-FR"/>
    </w:rPr>
  </w:style>
  <w:style w:type="paragraph" w:styleId="Retrait1religne">
    <w:name w:val="Body Text First Indent"/>
    <w:basedOn w:val="Corpsdetexte"/>
    <w:link w:val="Retrait1religneCar"/>
    <w:uiPriority w:val="99"/>
    <w:semiHidden/>
    <w:unhideWhenUsed/>
    <w:rsid w:val="004C1FE7"/>
    <w:pPr>
      <w:spacing w:after="0"/>
      <w:ind w:firstLine="360"/>
    </w:pPr>
  </w:style>
  <w:style w:type="character" w:customStyle="1" w:styleId="Retrait1religneCar">
    <w:name w:val="Retrait 1re ligne Car"/>
    <w:basedOn w:val="CorpsdetexteCar"/>
    <w:link w:val="Retrait1religne"/>
    <w:uiPriority w:val="99"/>
    <w:semiHidden/>
    <w:rsid w:val="004C1FE7"/>
    <w:rPr>
      <w:rFonts w:eastAsia="Arial"/>
      <w:lang w:eastAsia="fr-FR"/>
    </w:rPr>
  </w:style>
  <w:style w:type="paragraph" w:styleId="Retraitcorpsdetexte">
    <w:name w:val="Body Text Indent"/>
    <w:basedOn w:val="Normal"/>
    <w:link w:val="RetraitcorpsdetexteCar"/>
    <w:uiPriority w:val="99"/>
    <w:semiHidden/>
    <w:unhideWhenUsed/>
    <w:rsid w:val="004C1FE7"/>
    <w:pPr>
      <w:spacing w:after="120"/>
      <w:ind w:left="283"/>
    </w:pPr>
  </w:style>
  <w:style w:type="character" w:customStyle="1" w:styleId="RetraitcorpsdetexteCar">
    <w:name w:val="Retrait corps de texte Car"/>
    <w:basedOn w:val="Policepardfaut"/>
    <w:link w:val="Retraitcorpsdetexte"/>
    <w:uiPriority w:val="99"/>
    <w:semiHidden/>
    <w:rsid w:val="004C1FE7"/>
    <w:rPr>
      <w:rFonts w:eastAsia="Arial"/>
      <w:lang w:eastAsia="fr-FR"/>
    </w:rPr>
  </w:style>
  <w:style w:type="paragraph" w:styleId="Retraitcorpsdetexte2">
    <w:name w:val="Body Text Indent 2"/>
    <w:basedOn w:val="Normal"/>
    <w:link w:val="Retraitcorpsdetexte2Car"/>
    <w:uiPriority w:val="99"/>
    <w:semiHidden/>
    <w:unhideWhenUsed/>
    <w:rsid w:val="004C1FE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C1FE7"/>
    <w:rPr>
      <w:rFonts w:eastAsia="Arial"/>
      <w:lang w:eastAsia="fr-FR"/>
    </w:rPr>
  </w:style>
  <w:style w:type="paragraph" w:styleId="Retraitcorpsdetexte3">
    <w:name w:val="Body Text Indent 3"/>
    <w:basedOn w:val="Normal"/>
    <w:link w:val="Retraitcorpsdetexte3Car"/>
    <w:uiPriority w:val="99"/>
    <w:semiHidden/>
    <w:unhideWhenUsed/>
    <w:rsid w:val="004C1FE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C1FE7"/>
    <w:rPr>
      <w:rFonts w:eastAsia="Arial"/>
      <w:sz w:val="16"/>
      <w:szCs w:val="16"/>
      <w:lang w:eastAsia="fr-FR"/>
    </w:rPr>
  </w:style>
  <w:style w:type="paragraph" w:styleId="Retraitcorpset1relig">
    <w:name w:val="Body Text First Indent 2"/>
    <w:basedOn w:val="Retraitcorpsdetexte"/>
    <w:link w:val="Retraitcorpset1religCar"/>
    <w:uiPriority w:val="99"/>
    <w:semiHidden/>
    <w:unhideWhenUsed/>
    <w:rsid w:val="004C1FE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C1FE7"/>
    <w:rPr>
      <w:rFonts w:eastAsia="Arial"/>
      <w:lang w:eastAsia="fr-FR"/>
    </w:rPr>
  </w:style>
  <w:style w:type="paragraph" w:styleId="Retraitnormal">
    <w:name w:val="Normal Indent"/>
    <w:basedOn w:val="Normal"/>
    <w:uiPriority w:val="99"/>
    <w:semiHidden/>
    <w:unhideWhenUsed/>
    <w:rsid w:val="004C1FE7"/>
    <w:pPr>
      <w:ind w:left="708"/>
    </w:pPr>
  </w:style>
  <w:style w:type="paragraph" w:styleId="Salutations">
    <w:name w:val="Salutation"/>
    <w:basedOn w:val="Normal"/>
    <w:next w:val="Normal"/>
    <w:link w:val="SalutationsCar"/>
    <w:uiPriority w:val="99"/>
    <w:semiHidden/>
    <w:unhideWhenUsed/>
    <w:rsid w:val="004C1FE7"/>
  </w:style>
  <w:style w:type="character" w:customStyle="1" w:styleId="SalutationsCar">
    <w:name w:val="Salutations Car"/>
    <w:basedOn w:val="Policepardfaut"/>
    <w:link w:val="Salutations"/>
    <w:uiPriority w:val="99"/>
    <w:semiHidden/>
    <w:rsid w:val="004C1FE7"/>
    <w:rPr>
      <w:rFonts w:eastAsia="Arial"/>
      <w:lang w:eastAsia="fr-FR"/>
    </w:rPr>
  </w:style>
  <w:style w:type="paragraph" w:styleId="Sansinterligne">
    <w:name w:val="No Spacing"/>
    <w:link w:val="SansinterligneCar"/>
    <w:uiPriority w:val="1"/>
    <w:qFormat/>
    <w:rsid w:val="004C1FE7"/>
    <w:pPr>
      <w:widowControl w:val="0"/>
    </w:pPr>
    <w:rPr>
      <w:lang w:eastAsia="fr-FR"/>
    </w:rPr>
  </w:style>
  <w:style w:type="paragraph" w:styleId="Signature">
    <w:name w:val="Signature"/>
    <w:basedOn w:val="Normal"/>
    <w:link w:val="SignatureCar"/>
    <w:uiPriority w:val="99"/>
    <w:semiHidden/>
    <w:unhideWhenUsed/>
    <w:rsid w:val="004C1FE7"/>
    <w:pPr>
      <w:ind w:left="4252"/>
    </w:pPr>
  </w:style>
  <w:style w:type="character" w:customStyle="1" w:styleId="SignatureCar">
    <w:name w:val="Signature Car"/>
    <w:basedOn w:val="Policepardfaut"/>
    <w:link w:val="Signature"/>
    <w:uiPriority w:val="99"/>
    <w:semiHidden/>
    <w:rsid w:val="004C1FE7"/>
    <w:rPr>
      <w:rFonts w:eastAsia="Arial"/>
      <w:lang w:eastAsia="fr-FR"/>
    </w:rPr>
  </w:style>
  <w:style w:type="paragraph" w:styleId="Signaturelectronique">
    <w:name w:val="E-mail Signature"/>
    <w:basedOn w:val="Normal"/>
    <w:link w:val="SignaturelectroniqueCar"/>
    <w:uiPriority w:val="99"/>
    <w:semiHidden/>
    <w:unhideWhenUsed/>
    <w:rsid w:val="004C1FE7"/>
  </w:style>
  <w:style w:type="character" w:customStyle="1" w:styleId="SignaturelectroniqueCar">
    <w:name w:val="Signature électronique Car"/>
    <w:basedOn w:val="Policepardfaut"/>
    <w:link w:val="Signaturelectronique"/>
    <w:uiPriority w:val="99"/>
    <w:semiHidden/>
    <w:rsid w:val="004C1FE7"/>
    <w:rPr>
      <w:rFonts w:eastAsia="Arial"/>
      <w:lang w:eastAsia="fr-FR"/>
    </w:rPr>
  </w:style>
  <w:style w:type="paragraph" w:styleId="Sous-titre">
    <w:name w:val="Subtitle"/>
    <w:basedOn w:val="Normal"/>
    <w:next w:val="Normal"/>
    <w:link w:val="Sous-titreCar"/>
    <w:rsid w:val="004C1FE7"/>
    <w:pPr>
      <w:keepNext/>
      <w:keepLines/>
      <w:spacing w:before="360" w:after="80"/>
      <w:contextualSpacing/>
    </w:pPr>
    <w:rPr>
      <w:rFonts w:ascii="Georgia" w:eastAsia="Georgia" w:hAnsi="Georgia" w:cs="Georgia"/>
      <w:i/>
      <w:color w:val="666666"/>
      <w:sz w:val="48"/>
      <w:szCs w:val="48"/>
    </w:rPr>
  </w:style>
  <w:style w:type="character" w:customStyle="1" w:styleId="Sous-titreCar">
    <w:name w:val="Sous-titre Car"/>
    <w:basedOn w:val="Policepardfaut"/>
    <w:link w:val="Sous-titre"/>
    <w:rsid w:val="004C1FE7"/>
    <w:rPr>
      <w:rFonts w:ascii="Georgia" w:eastAsia="Georgia" w:hAnsi="Georgia" w:cs="Georgia"/>
      <w:i/>
      <w:color w:val="666666"/>
      <w:sz w:val="48"/>
      <w:szCs w:val="48"/>
      <w:lang w:eastAsia="fr-FR"/>
    </w:rPr>
  </w:style>
  <w:style w:type="paragraph" w:customStyle="1" w:styleId="Style1">
    <w:name w:val="Style1"/>
    <w:basedOn w:val="Normal"/>
    <w:link w:val="Style1Car"/>
    <w:rsid w:val="004C1FE7"/>
    <w:pPr>
      <w:widowControl/>
    </w:pPr>
    <w:rPr>
      <w:rFonts w:ascii="WWF" w:eastAsia="Times New Roman" w:hAnsi="WWF"/>
      <w:color w:val="0070C0"/>
      <w:sz w:val="36"/>
    </w:rPr>
  </w:style>
  <w:style w:type="character" w:customStyle="1" w:styleId="Style1Car">
    <w:name w:val="Style1 Car"/>
    <w:basedOn w:val="Policepardfaut"/>
    <w:link w:val="Style1"/>
    <w:rsid w:val="004C1FE7"/>
    <w:rPr>
      <w:rFonts w:ascii="WWF" w:eastAsia="Times New Roman" w:hAnsi="WWF"/>
      <w:color w:val="0070C0"/>
      <w:sz w:val="36"/>
      <w:szCs w:val="22"/>
      <w:lang w:eastAsia="fr-FR"/>
    </w:rPr>
  </w:style>
  <w:style w:type="paragraph" w:customStyle="1" w:styleId="Style2">
    <w:name w:val="Style2"/>
    <w:basedOn w:val="Normal"/>
    <w:link w:val="Style2Car"/>
    <w:rsid w:val="004C1FE7"/>
    <w:rPr>
      <w:rFonts w:ascii="WWF" w:eastAsia="WWF" w:hAnsi="WWF" w:cs="WWF"/>
      <w:color w:val="00B050"/>
      <w:sz w:val="28"/>
      <w:szCs w:val="28"/>
    </w:rPr>
  </w:style>
  <w:style w:type="character" w:customStyle="1" w:styleId="Style2Car">
    <w:name w:val="Style2 Car"/>
    <w:basedOn w:val="Policepardfaut"/>
    <w:link w:val="Style2"/>
    <w:rsid w:val="004C1FE7"/>
    <w:rPr>
      <w:rFonts w:ascii="WWF" w:eastAsia="WWF" w:hAnsi="WWF" w:cs="WWF"/>
      <w:color w:val="00B050"/>
      <w:sz w:val="28"/>
      <w:szCs w:val="28"/>
      <w:lang w:eastAsia="fr-FR"/>
    </w:rPr>
  </w:style>
  <w:style w:type="paragraph" w:customStyle="1" w:styleId="Style3">
    <w:name w:val="Style3"/>
    <w:basedOn w:val="Normal"/>
    <w:link w:val="Style3Car"/>
    <w:rsid w:val="004C1FE7"/>
    <w:pPr>
      <w:numPr>
        <w:numId w:val="22"/>
      </w:numPr>
      <w:contextualSpacing/>
    </w:pPr>
    <w:rPr>
      <w:rFonts w:ascii="WWF" w:eastAsia="WWF" w:hAnsi="WWF" w:cs="WWF"/>
      <w:sz w:val="28"/>
      <w:szCs w:val="28"/>
    </w:rPr>
  </w:style>
  <w:style w:type="character" w:customStyle="1" w:styleId="Style3Car">
    <w:name w:val="Style3 Car"/>
    <w:basedOn w:val="Policepardfaut"/>
    <w:link w:val="Style3"/>
    <w:rsid w:val="004C1FE7"/>
    <w:rPr>
      <w:rFonts w:ascii="WWF" w:eastAsia="WWF" w:hAnsi="WWF" w:cs="WWF"/>
      <w:sz w:val="28"/>
      <w:szCs w:val="28"/>
      <w:lang w:eastAsia="fr-FR"/>
    </w:rPr>
  </w:style>
  <w:style w:type="paragraph" w:customStyle="1" w:styleId="Style4">
    <w:name w:val="Style4"/>
    <w:basedOn w:val="Style2"/>
    <w:link w:val="Style4Car"/>
    <w:rsid w:val="004C1FE7"/>
    <w:pPr>
      <w:outlineLvl w:val="1"/>
    </w:pPr>
    <w:rPr>
      <w:sz w:val="36"/>
    </w:rPr>
  </w:style>
  <w:style w:type="character" w:customStyle="1" w:styleId="Style4Car">
    <w:name w:val="Style4 Car"/>
    <w:basedOn w:val="Style2Car"/>
    <w:link w:val="Style4"/>
    <w:rsid w:val="004C1FE7"/>
    <w:rPr>
      <w:rFonts w:ascii="WWF" w:eastAsia="WWF" w:hAnsi="WWF" w:cs="WWF"/>
      <w:color w:val="00B050"/>
      <w:sz w:val="36"/>
      <w:szCs w:val="28"/>
      <w:lang w:eastAsia="fr-FR"/>
    </w:rPr>
  </w:style>
  <w:style w:type="paragraph" w:customStyle="1" w:styleId="Style5">
    <w:name w:val="Style5"/>
    <w:basedOn w:val="Style3"/>
    <w:link w:val="Style5Car"/>
    <w:rsid w:val="004C1FE7"/>
    <w:rPr>
      <w:color w:val="538135" w:themeColor="accent6" w:themeShade="BF"/>
      <w:sz w:val="32"/>
    </w:rPr>
  </w:style>
  <w:style w:type="character" w:customStyle="1" w:styleId="Style5Car">
    <w:name w:val="Style5 Car"/>
    <w:basedOn w:val="Style3Car"/>
    <w:link w:val="Style5"/>
    <w:rsid w:val="004C1FE7"/>
    <w:rPr>
      <w:rFonts w:ascii="WWF" w:eastAsia="WWF" w:hAnsi="WWF" w:cs="WWF"/>
      <w:color w:val="538135" w:themeColor="accent6" w:themeShade="BF"/>
      <w:sz w:val="32"/>
      <w:szCs w:val="28"/>
      <w:lang w:eastAsia="fr-FR"/>
    </w:rPr>
  </w:style>
  <w:style w:type="paragraph" w:styleId="Tabledesillustrations">
    <w:name w:val="table of figures"/>
    <w:basedOn w:val="Normal"/>
    <w:next w:val="Normal"/>
    <w:uiPriority w:val="99"/>
    <w:semiHidden/>
    <w:unhideWhenUsed/>
    <w:rsid w:val="004C1FE7"/>
  </w:style>
  <w:style w:type="paragraph" w:styleId="Tabledesrfrencesjuridiques">
    <w:name w:val="table of authorities"/>
    <w:basedOn w:val="Normal"/>
    <w:next w:val="Normal"/>
    <w:uiPriority w:val="99"/>
    <w:semiHidden/>
    <w:unhideWhenUsed/>
    <w:rsid w:val="004C1FE7"/>
    <w:pPr>
      <w:ind w:left="240" w:hanging="240"/>
    </w:pPr>
  </w:style>
  <w:style w:type="table" w:customStyle="1" w:styleId="TableNormal1">
    <w:name w:val="Table Normal1"/>
    <w:rsid w:val="004C1FE7"/>
    <w:pPr>
      <w:widowControl w:val="0"/>
    </w:pPr>
    <w:rPr>
      <w:lang w:eastAsia="fr-FR"/>
    </w:rPr>
    <w:tblPr>
      <w:tblCellMar>
        <w:top w:w="0" w:type="dxa"/>
        <w:left w:w="0" w:type="dxa"/>
        <w:bottom w:w="0" w:type="dxa"/>
        <w:right w:w="0" w:type="dxa"/>
      </w:tblCellMar>
    </w:tblPr>
  </w:style>
  <w:style w:type="paragraph" w:styleId="Textebrut">
    <w:name w:val="Plain Text"/>
    <w:basedOn w:val="Normal"/>
    <w:link w:val="TextebrutCar"/>
    <w:uiPriority w:val="99"/>
    <w:semiHidden/>
    <w:unhideWhenUsed/>
    <w:rsid w:val="004C1FE7"/>
    <w:rPr>
      <w:rFonts w:ascii="Consolas" w:hAnsi="Consolas"/>
      <w:sz w:val="21"/>
      <w:szCs w:val="21"/>
    </w:rPr>
  </w:style>
  <w:style w:type="character" w:customStyle="1" w:styleId="TextebrutCar">
    <w:name w:val="Texte brut Car"/>
    <w:basedOn w:val="Policepardfaut"/>
    <w:link w:val="Textebrut"/>
    <w:uiPriority w:val="99"/>
    <w:semiHidden/>
    <w:rsid w:val="004C1FE7"/>
    <w:rPr>
      <w:rFonts w:ascii="Consolas" w:eastAsia="Arial" w:hAnsi="Consolas"/>
      <w:sz w:val="21"/>
      <w:szCs w:val="21"/>
      <w:lang w:eastAsia="fr-FR"/>
    </w:rPr>
  </w:style>
  <w:style w:type="paragraph" w:styleId="Textedebulles">
    <w:name w:val="Balloon Text"/>
    <w:basedOn w:val="Normal"/>
    <w:link w:val="TextedebullesCar"/>
    <w:uiPriority w:val="99"/>
    <w:unhideWhenUsed/>
    <w:rsid w:val="004C1FE7"/>
    <w:rPr>
      <w:rFonts w:ascii="Tahoma" w:hAnsi="Tahoma" w:cs="Tahoma"/>
      <w:sz w:val="16"/>
      <w:szCs w:val="16"/>
    </w:rPr>
  </w:style>
  <w:style w:type="character" w:customStyle="1" w:styleId="TextedebullesCar">
    <w:name w:val="Texte de bulles Car"/>
    <w:basedOn w:val="Policepardfaut"/>
    <w:link w:val="Textedebulles"/>
    <w:uiPriority w:val="99"/>
    <w:rsid w:val="004C1FE7"/>
    <w:rPr>
      <w:rFonts w:ascii="Tahoma" w:eastAsia="Arial" w:hAnsi="Tahoma" w:cs="Tahoma"/>
      <w:sz w:val="16"/>
      <w:szCs w:val="16"/>
      <w:lang w:eastAsia="fr-FR"/>
    </w:rPr>
  </w:style>
  <w:style w:type="paragraph" w:styleId="Textedemacro">
    <w:name w:val="macro"/>
    <w:link w:val="TextedemacroCar"/>
    <w:uiPriority w:val="99"/>
    <w:semiHidden/>
    <w:unhideWhenUsed/>
    <w:rsid w:val="004C1FE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fr-FR"/>
    </w:rPr>
  </w:style>
  <w:style w:type="character" w:customStyle="1" w:styleId="TextedemacroCar">
    <w:name w:val="Texte de macro Car"/>
    <w:basedOn w:val="Policepardfaut"/>
    <w:link w:val="Textedemacro"/>
    <w:uiPriority w:val="99"/>
    <w:semiHidden/>
    <w:rsid w:val="004C1FE7"/>
    <w:rPr>
      <w:rFonts w:ascii="Consolas" w:eastAsia="Arial" w:hAnsi="Consolas"/>
      <w:sz w:val="20"/>
      <w:szCs w:val="20"/>
      <w:lang w:eastAsia="fr-FR"/>
    </w:rPr>
  </w:style>
  <w:style w:type="paragraph" w:styleId="Titre">
    <w:name w:val="Title"/>
    <w:basedOn w:val="Normal"/>
    <w:next w:val="Normal"/>
    <w:link w:val="TitreCar"/>
    <w:rsid w:val="004C1FE7"/>
    <w:pPr>
      <w:keepNext/>
      <w:keepLines/>
      <w:spacing w:before="480" w:after="120"/>
      <w:contextualSpacing/>
    </w:pPr>
    <w:rPr>
      <w:b/>
      <w:sz w:val="72"/>
      <w:szCs w:val="72"/>
    </w:rPr>
  </w:style>
  <w:style w:type="character" w:customStyle="1" w:styleId="TitreCar">
    <w:name w:val="Titre Car"/>
    <w:basedOn w:val="Policepardfaut"/>
    <w:link w:val="Titre"/>
    <w:rsid w:val="004C1FE7"/>
    <w:rPr>
      <w:rFonts w:eastAsia="Arial"/>
      <w:b/>
      <w:sz w:val="72"/>
      <w:szCs w:val="72"/>
      <w:lang w:eastAsia="fr-FR"/>
    </w:rPr>
  </w:style>
  <w:style w:type="character" w:customStyle="1" w:styleId="Titre3Car">
    <w:name w:val="Titre 3 Car"/>
    <w:basedOn w:val="Policepardfaut"/>
    <w:link w:val="Titre3"/>
    <w:rsid w:val="004C1FE7"/>
    <w:rPr>
      <w:rFonts w:eastAsia="Arial"/>
      <w:b/>
      <w:color w:val="D81602"/>
      <w:sz w:val="20"/>
      <w:szCs w:val="20"/>
      <w:u w:val="single"/>
      <w:lang w:eastAsia="fr-FR"/>
    </w:rPr>
  </w:style>
  <w:style w:type="character" w:customStyle="1" w:styleId="Titre4Car">
    <w:name w:val="Titre 4 Car"/>
    <w:basedOn w:val="Policepardfaut"/>
    <w:link w:val="Titre4"/>
    <w:rsid w:val="004C1FE7"/>
    <w:rPr>
      <w:rFonts w:eastAsia="Arial"/>
      <w:b/>
      <w:color w:val="D81602"/>
      <w:sz w:val="20"/>
      <w:szCs w:val="20"/>
      <w:lang w:eastAsia="fr-FR"/>
    </w:rPr>
  </w:style>
  <w:style w:type="character" w:customStyle="1" w:styleId="Titre5Car">
    <w:name w:val="Titre 5 Car"/>
    <w:basedOn w:val="Policepardfaut"/>
    <w:link w:val="Titre5"/>
    <w:rsid w:val="004C1FE7"/>
    <w:rPr>
      <w:rFonts w:eastAsia="Arial"/>
      <w:b/>
      <w:smallCaps/>
      <w:lang w:eastAsia="fr-FR"/>
    </w:rPr>
  </w:style>
  <w:style w:type="character" w:customStyle="1" w:styleId="Titre6Car">
    <w:name w:val="Titre 6 Car"/>
    <w:basedOn w:val="Policepardfaut"/>
    <w:link w:val="Titre6"/>
    <w:rsid w:val="004C1FE7"/>
    <w:rPr>
      <w:rFonts w:eastAsia="Arial"/>
      <w:b/>
      <w:sz w:val="20"/>
      <w:szCs w:val="20"/>
      <w:lang w:eastAsia="fr-FR"/>
    </w:rPr>
  </w:style>
  <w:style w:type="character" w:customStyle="1" w:styleId="Titre7Car">
    <w:name w:val="Titre 7 Car"/>
    <w:basedOn w:val="Policepardfaut"/>
    <w:link w:val="Titre7"/>
    <w:uiPriority w:val="9"/>
    <w:semiHidden/>
    <w:rsid w:val="004C1FE7"/>
    <w:rPr>
      <w:rFonts w:asciiTheme="majorHAnsi" w:eastAsiaTheme="majorEastAsia" w:hAnsiTheme="majorHAnsi" w:cstheme="majorBidi"/>
      <w:i/>
      <w:iCs/>
      <w:color w:val="1F4D78" w:themeColor="accent1" w:themeShade="7F"/>
      <w:lang w:eastAsia="fr-FR"/>
    </w:rPr>
  </w:style>
  <w:style w:type="character" w:customStyle="1" w:styleId="Titre8Car">
    <w:name w:val="Titre 8 Car"/>
    <w:basedOn w:val="Policepardfaut"/>
    <w:link w:val="Titre8"/>
    <w:uiPriority w:val="9"/>
    <w:semiHidden/>
    <w:rsid w:val="004C1FE7"/>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4C1FE7"/>
    <w:rPr>
      <w:rFonts w:asciiTheme="majorHAnsi" w:eastAsiaTheme="majorEastAsia" w:hAnsiTheme="majorHAnsi" w:cstheme="majorBidi"/>
      <w:i/>
      <w:iCs/>
      <w:color w:val="272727" w:themeColor="text1" w:themeTint="D8"/>
      <w:sz w:val="21"/>
      <w:szCs w:val="21"/>
      <w:lang w:eastAsia="fr-FR"/>
    </w:rPr>
  </w:style>
  <w:style w:type="paragraph" w:styleId="Titredenote">
    <w:name w:val="Note Heading"/>
    <w:basedOn w:val="Normal"/>
    <w:next w:val="Normal"/>
    <w:link w:val="TitredenoteCar"/>
    <w:uiPriority w:val="99"/>
    <w:semiHidden/>
    <w:unhideWhenUsed/>
    <w:rsid w:val="004C1FE7"/>
  </w:style>
  <w:style w:type="character" w:customStyle="1" w:styleId="TitredenoteCar">
    <w:name w:val="Titre de note Car"/>
    <w:basedOn w:val="Policepardfaut"/>
    <w:link w:val="Titredenote"/>
    <w:uiPriority w:val="99"/>
    <w:semiHidden/>
    <w:rsid w:val="004C1FE7"/>
    <w:rPr>
      <w:rFonts w:eastAsia="Arial"/>
      <w:lang w:eastAsia="fr-FR"/>
    </w:rPr>
  </w:style>
  <w:style w:type="paragraph" w:styleId="Titreindex">
    <w:name w:val="index heading"/>
    <w:basedOn w:val="Normal"/>
    <w:next w:val="Index1"/>
    <w:uiPriority w:val="99"/>
    <w:semiHidden/>
    <w:unhideWhenUsed/>
    <w:rsid w:val="004C1FE7"/>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C1FE7"/>
    <w:pPr>
      <w:spacing w:before="120"/>
    </w:pPr>
    <w:rPr>
      <w:rFonts w:asciiTheme="majorHAnsi" w:eastAsiaTheme="majorEastAsia" w:hAnsiTheme="majorHAnsi" w:cstheme="majorBidi"/>
      <w:b/>
      <w:bCs/>
    </w:rPr>
  </w:style>
  <w:style w:type="paragraph" w:styleId="TM1">
    <w:name w:val="toc 1"/>
    <w:basedOn w:val="Normal"/>
    <w:next w:val="Normal"/>
    <w:autoRedefine/>
    <w:uiPriority w:val="39"/>
    <w:unhideWhenUsed/>
    <w:qFormat/>
    <w:rsid w:val="004C1FE7"/>
    <w:pPr>
      <w:widowControl/>
      <w:spacing w:after="100" w:line="276" w:lineRule="auto"/>
    </w:pPr>
    <w:rPr>
      <w:rFonts w:asciiTheme="minorHAnsi" w:eastAsiaTheme="minorEastAsia" w:hAnsiTheme="minorHAnsi" w:cstheme="minorBidi"/>
    </w:rPr>
  </w:style>
  <w:style w:type="paragraph" w:styleId="TM2">
    <w:name w:val="toc 2"/>
    <w:basedOn w:val="Normal"/>
    <w:next w:val="Normal"/>
    <w:autoRedefine/>
    <w:uiPriority w:val="39"/>
    <w:unhideWhenUsed/>
    <w:rsid w:val="004C1FE7"/>
    <w:pPr>
      <w:spacing w:after="100"/>
      <w:ind w:left="240"/>
    </w:pPr>
  </w:style>
  <w:style w:type="paragraph" w:styleId="TM3">
    <w:name w:val="toc 3"/>
    <w:basedOn w:val="Normal"/>
    <w:next w:val="Normal"/>
    <w:autoRedefine/>
    <w:uiPriority w:val="39"/>
    <w:unhideWhenUsed/>
    <w:rsid w:val="004C1FE7"/>
    <w:pPr>
      <w:spacing w:after="100"/>
      <w:ind w:left="480"/>
    </w:pPr>
  </w:style>
  <w:style w:type="paragraph" w:styleId="TM4">
    <w:name w:val="toc 4"/>
    <w:basedOn w:val="Normal"/>
    <w:next w:val="Normal"/>
    <w:autoRedefine/>
    <w:uiPriority w:val="39"/>
    <w:semiHidden/>
    <w:unhideWhenUsed/>
    <w:rsid w:val="004C1FE7"/>
    <w:pPr>
      <w:spacing w:after="100"/>
      <w:ind w:left="720"/>
    </w:pPr>
  </w:style>
  <w:style w:type="paragraph" w:styleId="TM5">
    <w:name w:val="toc 5"/>
    <w:basedOn w:val="Normal"/>
    <w:next w:val="Normal"/>
    <w:autoRedefine/>
    <w:uiPriority w:val="39"/>
    <w:semiHidden/>
    <w:unhideWhenUsed/>
    <w:rsid w:val="004C1FE7"/>
    <w:pPr>
      <w:spacing w:after="100"/>
      <w:ind w:left="960"/>
    </w:pPr>
  </w:style>
  <w:style w:type="paragraph" w:styleId="TM6">
    <w:name w:val="toc 6"/>
    <w:basedOn w:val="Normal"/>
    <w:next w:val="Normal"/>
    <w:autoRedefine/>
    <w:uiPriority w:val="39"/>
    <w:semiHidden/>
    <w:unhideWhenUsed/>
    <w:rsid w:val="004C1FE7"/>
    <w:pPr>
      <w:spacing w:after="100"/>
      <w:ind w:left="1200"/>
    </w:pPr>
  </w:style>
  <w:style w:type="paragraph" w:styleId="TM7">
    <w:name w:val="toc 7"/>
    <w:basedOn w:val="Normal"/>
    <w:next w:val="Normal"/>
    <w:autoRedefine/>
    <w:uiPriority w:val="39"/>
    <w:semiHidden/>
    <w:unhideWhenUsed/>
    <w:rsid w:val="004C1FE7"/>
    <w:pPr>
      <w:spacing w:after="100"/>
      <w:ind w:left="1440"/>
    </w:pPr>
  </w:style>
  <w:style w:type="paragraph" w:styleId="TM8">
    <w:name w:val="toc 8"/>
    <w:basedOn w:val="Normal"/>
    <w:next w:val="Normal"/>
    <w:autoRedefine/>
    <w:uiPriority w:val="39"/>
    <w:semiHidden/>
    <w:unhideWhenUsed/>
    <w:rsid w:val="004C1FE7"/>
    <w:pPr>
      <w:spacing w:after="100"/>
      <w:ind w:left="1680"/>
    </w:pPr>
  </w:style>
  <w:style w:type="table" w:customStyle="1" w:styleId="TableNormal0">
    <w:name w:val="Table Normal_0"/>
    <w:uiPriority w:val="2"/>
    <w:semiHidden/>
    <w:unhideWhenUsed/>
    <w:qFormat/>
    <w:rsid w:val="00A9388D"/>
    <w:pPr>
      <w:widowControl w:val="0"/>
      <w:autoSpaceDE w:val="0"/>
      <w:autoSpaceDN w:val="0"/>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388D"/>
    <w:pPr>
      <w:ind w:left="79"/>
    </w:pPr>
  </w:style>
  <w:style w:type="character" w:customStyle="1" w:styleId="ParagraphedelisteCar">
    <w:name w:val="Paragraphe de liste Car"/>
    <w:aliases w:val="Indicator Car,FSC List Car,listeabc Car"/>
    <w:link w:val="Paragraphedeliste"/>
    <w:uiPriority w:val="34"/>
    <w:locked/>
    <w:rsid w:val="00023553"/>
    <w:rPr>
      <w:rFonts w:asciiTheme="minorHAnsi" w:eastAsiaTheme="minorHAnsi" w:hAnsiTheme="minorHAnsi" w:cstheme="minorBidi"/>
      <w:color w:val="auto"/>
      <w:sz w:val="22"/>
      <w:szCs w:val="22"/>
      <w:lang w:val="en-GB" w:bidi="en-GB"/>
    </w:rPr>
  </w:style>
  <w:style w:type="table" w:styleId="Grilledutableau">
    <w:name w:val="Table Grid"/>
    <w:basedOn w:val="TableauNormal"/>
    <w:uiPriority w:val="39"/>
    <w:rsid w:val="005C28A3"/>
    <w:rPr>
      <w:rFonts w:ascii="Calibri" w:eastAsia="Calibri" w:hAnsi="Calibri"/>
      <w:color w:val="auto"/>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SCName">
    <w:name w:val="FSC Name"/>
    <w:basedOn w:val="Policepardfaut"/>
    <w:rsid w:val="00BE0B43"/>
    <w:rPr>
      <w:rFonts w:ascii="Arial" w:hAnsi="Arial"/>
      <w:color w:val="174127"/>
      <w:sz w:val="30"/>
      <w:szCs w:val="30"/>
    </w:rPr>
  </w:style>
  <w:style w:type="character" w:customStyle="1" w:styleId="SansinterligneCar">
    <w:name w:val="Sans interligne Car"/>
    <w:basedOn w:val="Policepardfaut"/>
    <w:link w:val="Sansinterligne"/>
    <w:uiPriority w:val="1"/>
    <w:rsid w:val="00B41ED0"/>
    <w:rPr>
      <w:lang w:eastAsia="fr-FR"/>
    </w:rPr>
  </w:style>
  <w:style w:type="character" w:customStyle="1" w:styleId="Mentionnonrsolue1">
    <w:name w:val="Mention non résolue1"/>
    <w:basedOn w:val="Policepardfaut"/>
    <w:uiPriority w:val="99"/>
    <w:semiHidden/>
    <w:unhideWhenUsed/>
    <w:rsid w:val="00110649"/>
    <w:rPr>
      <w:color w:val="605E5C"/>
      <w:shd w:val="clear" w:color="auto" w:fill="E1DFDD"/>
    </w:rPr>
  </w:style>
  <w:style w:type="character" w:customStyle="1" w:styleId="LienInternet">
    <w:name w:val="Lien Internet"/>
    <w:uiPriority w:val="99"/>
    <w:rsid w:val="00607460"/>
    <w:rPr>
      <w:color w:val="0000FF"/>
      <w:u w:val="single"/>
    </w:rPr>
  </w:style>
  <w:style w:type="paragraph" w:styleId="Rvision">
    <w:name w:val="Revision"/>
    <w:hidden/>
    <w:uiPriority w:val="99"/>
    <w:semiHidden/>
    <w:rsid w:val="00B800ED"/>
    <w:rPr>
      <w:rFonts w:ascii="Calibri" w:hAnsi="Calibri"/>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2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a:spPr>
      <a:bodyPr rot="0" vert="horz" wrap="square" lIns="72000" tIns="72000" rIns="72000" bIns="7200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5510-F9F4-454F-BC61-02990468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2590</Words>
  <Characters>14245</Characters>
  <Application>Microsoft Office Word</Application>
  <DocSecurity>0</DocSecurity>
  <Lines>118</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VALLEE</dc:creator>
  <cp:keywords/>
  <dc:description/>
  <cp:lastModifiedBy>Mathilde Verquère</cp:lastModifiedBy>
  <cp:revision>2</cp:revision>
  <cp:lastPrinted>2020-09-03T12:15:00Z</cp:lastPrinted>
  <dcterms:created xsi:type="dcterms:W3CDTF">2021-06-25T07:42:00Z</dcterms:created>
  <dcterms:modified xsi:type="dcterms:W3CDTF">2021-06-25T07:42:00Z</dcterms:modified>
</cp:coreProperties>
</file>